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9F39" w14:textId="77777777" w:rsidR="00450168" w:rsidRDefault="00450168">
      <w:pPr>
        <w:widowControl/>
        <w:spacing w:before="120"/>
        <w:jc w:val="center"/>
        <w:rPr>
          <w:b/>
          <w:caps/>
          <w:sz w:val="24"/>
        </w:rPr>
      </w:pPr>
      <w:r>
        <w:rPr>
          <w:b/>
          <w:caps/>
          <w:sz w:val="24"/>
        </w:rPr>
        <w:t>Центральный ордена Трудового Красного Знамени</w:t>
      </w:r>
      <w:r>
        <w:rPr>
          <w:b/>
          <w:caps/>
          <w:sz w:val="24"/>
        </w:rPr>
        <w:br/>
        <w:t>научно-исследовательский и проектный институт</w:t>
      </w:r>
    </w:p>
    <w:p w14:paraId="424C273F" w14:textId="77777777" w:rsidR="00450168" w:rsidRDefault="00450168">
      <w:pPr>
        <w:jc w:val="center"/>
        <w:rPr>
          <w:b/>
          <w:sz w:val="24"/>
        </w:rPr>
      </w:pPr>
      <w:r>
        <w:rPr>
          <w:b/>
          <w:sz w:val="24"/>
        </w:rPr>
        <w:t>______________________</w:t>
      </w:r>
    </w:p>
    <w:p w14:paraId="7E8A780C" w14:textId="77777777" w:rsidR="00450168" w:rsidRDefault="00450168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ЦНИИПРОМЗЕРНОПРОЕКТ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6"/>
        <w:gridCol w:w="4565"/>
      </w:tblGrid>
      <w:tr w:rsidR="00450168" w14:paraId="21696E64" w14:textId="77777777">
        <w:trPr>
          <w:jc w:val="center"/>
        </w:trPr>
        <w:tc>
          <w:tcPr>
            <w:tcW w:w="4643" w:type="dxa"/>
          </w:tcPr>
          <w:p w14:paraId="212C4E3C" w14:textId="77777777" w:rsidR="00450168" w:rsidRDefault="00450168">
            <w:pPr>
              <w:spacing w:after="120"/>
              <w:jc w:val="center"/>
              <w:rPr>
                <w:b/>
                <w:sz w:val="24"/>
              </w:rPr>
            </w:pPr>
          </w:p>
        </w:tc>
        <w:tc>
          <w:tcPr>
            <w:tcW w:w="4644" w:type="dxa"/>
          </w:tcPr>
          <w:p w14:paraId="3BC22099" w14:textId="77777777" w:rsidR="00450168" w:rsidRDefault="004501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УТВЕРЖДЕНЫ </w:t>
            </w:r>
            <w:r>
              <w:rPr>
                <w:b/>
                <w:sz w:val="24"/>
              </w:rPr>
              <w:br/>
              <w:t xml:space="preserve">Комитетом по хлебопродуктам </w:t>
            </w:r>
            <w:r>
              <w:rPr>
                <w:b/>
                <w:sz w:val="24"/>
              </w:rPr>
              <w:br/>
              <w:t xml:space="preserve">Министерства торговли </w:t>
            </w:r>
            <w:r>
              <w:rPr>
                <w:b/>
                <w:sz w:val="24"/>
              </w:rPr>
              <w:br/>
              <w:t xml:space="preserve">и материальных ресурсов </w:t>
            </w:r>
            <w:r>
              <w:rPr>
                <w:b/>
                <w:sz w:val="24"/>
              </w:rPr>
              <w:br/>
              <w:t xml:space="preserve">Российской Федерации </w:t>
            </w:r>
            <w:r>
              <w:rPr>
                <w:b/>
                <w:sz w:val="24"/>
              </w:rPr>
              <w:br/>
              <w:t>03.04 92 г. № 37</w:t>
            </w:r>
          </w:p>
        </w:tc>
      </w:tr>
      <w:tr w:rsidR="00450168" w14:paraId="3819F481" w14:textId="77777777">
        <w:trPr>
          <w:jc w:val="center"/>
        </w:trPr>
        <w:tc>
          <w:tcPr>
            <w:tcW w:w="9287" w:type="dxa"/>
            <w:gridSpan w:val="2"/>
          </w:tcPr>
          <w:p w14:paraId="64BCBFE1" w14:textId="77777777" w:rsidR="00450168" w:rsidRDefault="0045016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НОРМЫ </w:t>
            </w:r>
            <w:r>
              <w:rPr>
                <w:b/>
                <w:bCs/>
                <w:sz w:val="32"/>
              </w:rPr>
              <w:br/>
              <w:t xml:space="preserve"> технологического проектирования </w:t>
            </w:r>
            <w:r>
              <w:rPr>
                <w:b/>
                <w:bCs/>
                <w:sz w:val="32"/>
              </w:rPr>
              <w:br/>
              <w:t>предприятий хлебопекарной промышленности</w:t>
            </w:r>
          </w:p>
        </w:tc>
      </w:tr>
    </w:tbl>
    <w:p w14:paraId="56C5C391" w14:textId="77777777" w:rsidR="00450168" w:rsidRDefault="00450168">
      <w:pPr>
        <w:spacing w:after="120"/>
        <w:jc w:val="center"/>
        <w:rPr>
          <w:b/>
          <w:sz w:val="24"/>
        </w:rPr>
      </w:pPr>
    </w:p>
    <w:p w14:paraId="7BEC6F2F" w14:textId="77777777" w:rsidR="00450168" w:rsidRDefault="00450168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ВНТП 02-92</w:t>
      </w:r>
    </w:p>
    <w:p w14:paraId="3872524A" w14:textId="77777777" w:rsidR="00450168" w:rsidRDefault="00450168">
      <w:pPr>
        <w:jc w:val="center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caps/>
          <w:sz w:val="24"/>
        </w:rPr>
        <w:t xml:space="preserve"> </w:t>
      </w:r>
      <w:r>
        <w:rPr>
          <w:b/>
          <w:sz w:val="24"/>
        </w:rPr>
        <w:t>II. ПЕКАРНИ</w:t>
      </w:r>
    </w:p>
    <w:p w14:paraId="14CBB03C" w14:textId="77777777" w:rsidR="00450168" w:rsidRDefault="00450168">
      <w:pPr>
        <w:pStyle w:val="FR2"/>
        <w:spacing w:before="240" w:after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МОСКВА - 1992</w:t>
      </w:r>
    </w:p>
    <w:p w14:paraId="6534AEF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«Нормы технологического проектирования предприятий хлебопекарной промышленности» ВНТП 02-92 (часть </w:t>
      </w:r>
      <w:r>
        <w:rPr>
          <w:sz w:val="24"/>
          <w:lang w:val="en-US"/>
        </w:rPr>
        <w:t>II</w:t>
      </w:r>
      <w:r>
        <w:rPr>
          <w:sz w:val="24"/>
        </w:rPr>
        <w:t>. Пекарни) разработаны институтом ЦНИИПромзернопроект в соответствии с техническим заданием, утвержденным Главным научно-проектным управлением по строительству при Государственной комиссии Совета Министров СССР по продовольствию и закупкам.</w:t>
      </w:r>
    </w:p>
    <w:p w14:paraId="3129D47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Нормы разработаны с учетом изменений, связанных с новыми нормативными</w:t>
      </w:r>
      <w:r>
        <w:rPr>
          <w:caps/>
          <w:sz w:val="24"/>
        </w:rPr>
        <w:t xml:space="preserve"> </w:t>
      </w:r>
      <w:r>
        <w:rPr>
          <w:sz w:val="24"/>
        </w:rPr>
        <w:t>материалами, дополнены предложениями проектных институтов.</w:t>
      </w:r>
    </w:p>
    <w:p w14:paraId="2CC78CD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Утверждены Главагропромнаучпроектом Минсельхозпрода СССР 9 октября 1991 г. № 070-41/6.</w:t>
      </w:r>
    </w:p>
    <w:p w14:paraId="7E726712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Согласованы со следующими организациями:</w:t>
      </w:r>
    </w:p>
    <w:p w14:paraId="05E9176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Министерством здравоохранения СССР 4.10.91 г. № 122-12/614-6.</w:t>
      </w:r>
    </w:p>
    <w:p w14:paraId="5A327ED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Федерацией профсоюзов Агропромышленного комплекса СССР 21.08.91 г. № 7-388.</w:t>
      </w:r>
    </w:p>
    <w:p w14:paraId="5E38C41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Главным управлением пожарной охраны МВД СССР 25.09.91 г. № 7/6/982.</w:t>
      </w:r>
    </w:p>
    <w:p w14:paraId="42C772DB" w14:textId="77777777" w:rsidR="00450168" w:rsidRDefault="00450168">
      <w:pPr>
        <w:spacing w:after="120"/>
        <w:ind w:firstLine="284"/>
        <w:jc w:val="both"/>
        <w:rPr>
          <w:sz w:val="24"/>
        </w:rPr>
      </w:pPr>
      <w:r>
        <w:rPr>
          <w:sz w:val="24"/>
        </w:rPr>
        <w:t>Вводятся в действие с 1 января 1992 г.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3"/>
        <w:gridCol w:w="4498"/>
        <w:gridCol w:w="1704"/>
      </w:tblGrid>
      <w:tr w:rsidR="00450168" w14:paraId="1D3535B6" w14:textId="77777777">
        <w:trPr>
          <w:jc w:val="center"/>
        </w:trPr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88E26DA" w14:textId="77777777" w:rsidR="00450168" w:rsidRDefault="004501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Внесены ЦНИИПромзернопроектом</w:t>
            </w:r>
          </w:p>
        </w:tc>
        <w:tc>
          <w:tcPr>
            <w:tcW w:w="2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57D99" w14:textId="77777777" w:rsidR="00450168" w:rsidRDefault="004501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Утверждены Комитетом по хлебопродуктам </w:t>
            </w:r>
            <w:r>
              <w:rPr>
                <w:sz w:val="24"/>
              </w:rPr>
              <w:br/>
              <w:t xml:space="preserve">Министерства торговли и материальных ресурсов </w:t>
            </w:r>
            <w:r>
              <w:rPr>
                <w:sz w:val="24"/>
              </w:rPr>
              <w:br/>
              <w:t>Российской Федерации</w:t>
            </w:r>
            <w:r>
              <w:rPr>
                <w:sz w:val="24"/>
              </w:rPr>
              <w:br/>
              <w:t>03.04.92 г. № 37</w:t>
            </w: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60088F" w14:textId="77777777" w:rsidR="00450168" w:rsidRDefault="004501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введения </w:t>
            </w:r>
            <w:r>
              <w:rPr>
                <w:sz w:val="24"/>
              </w:rPr>
              <w:br/>
              <w:t xml:space="preserve">в действие </w:t>
            </w:r>
            <w:r>
              <w:rPr>
                <w:sz w:val="24"/>
              </w:rPr>
              <w:br/>
              <w:t>1 января 1992 г.</w:t>
            </w:r>
          </w:p>
        </w:tc>
      </w:tr>
    </w:tbl>
    <w:p w14:paraId="1D5A4B4E" w14:textId="77777777" w:rsidR="00450168" w:rsidRDefault="00450168">
      <w:pPr>
        <w:pStyle w:val="1"/>
      </w:pPr>
      <w:bookmarkStart w:id="0" w:name="_Toc508432561"/>
      <w:r>
        <w:t>1. ОБЩИЕ ПОЛОЖЕНИЯ</w:t>
      </w:r>
      <w:bookmarkEnd w:id="0"/>
    </w:p>
    <w:p w14:paraId="2C07AE0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1.1. Настоящие нормы технологического проектирования распространяются на проектирование пекарен малой мощности согласно ряду, приведенному в </w:t>
      </w:r>
      <w:hyperlink w:anchor="табл_1" w:tooltip="табл. 1" w:history="1">
        <w:r>
          <w:rPr>
            <w:rStyle w:val="a3"/>
            <w:sz w:val="24"/>
          </w:rPr>
          <w:t>табл. 1</w:t>
        </w:r>
      </w:hyperlink>
      <w:r>
        <w:rPr>
          <w:sz w:val="24"/>
        </w:rPr>
        <w:t>.</w:t>
      </w:r>
    </w:p>
    <w:p w14:paraId="3DAD03D6" w14:textId="77777777" w:rsidR="00450168" w:rsidRDefault="00450168">
      <w:pPr>
        <w:spacing w:before="120" w:after="120"/>
        <w:ind w:firstLine="284"/>
        <w:jc w:val="right"/>
        <w:rPr>
          <w:i/>
          <w:sz w:val="24"/>
        </w:rPr>
      </w:pPr>
      <w:bookmarkStart w:id="1" w:name="табл_1"/>
      <w:r>
        <w:rPr>
          <w:i/>
          <w:sz w:val="24"/>
        </w:rPr>
        <w:t>Таблица 1</w:t>
      </w:r>
    </w:p>
    <w:bookmarkEnd w:id="1"/>
    <w:p w14:paraId="3178FDC9" w14:textId="77777777" w:rsidR="00450168" w:rsidRDefault="00450168">
      <w:pPr>
        <w:widowControl/>
        <w:spacing w:after="120"/>
        <w:jc w:val="center"/>
        <w:rPr>
          <w:sz w:val="24"/>
        </w:rPr>
      </w:pPr>
      <w:r>
        <w:rPr>
          <w:sz w:val="24"/>
        </w:rPr>
        <w:t>Параметрический ряд пекарен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"/>
        <w:gridCol w:w="1882"/>
        <w:gridCol w:w="1305"/>
        <w:gridCol w:w="1565"/>
        <w:gridCol w:w="1235"/>
        <w:gridCol w:w="2697"/>
      </w:tblGrid>
      <w:tr w:rsidR="00450168" w14:paraId="243E238D" w14:textId="77777777">
        <w:trPr>
          <w:tblHeader/>
          <w:jc w:val="center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E81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 п.п.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1BD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Производительность, т/сут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A38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предприятия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85B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Вырабатываемый условно-планируемый ассортимент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AF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Тип и количество применяемых печей</w:t>
            </w:r>
          </w:p>
        </w:tc>
        <w:tc>
          <w:tcPr>
            <w:tcW w:w="1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64EE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Дополнительные характеристики</w:t>
            </w:r>
          </w:p>
        </w:tc>
      </w:tr>
      <w:tr w:rsidR="00450168" w14:paraId="77567F6C" w14:textId="77777777">
        <w:trPr>
          <w:jc w:val="center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E6A91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0F10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5A88B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Пекарня с магазином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3B5D6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Хлеб формовом из смеси муки ржаной и пшеничной, батонообразные изделия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7ADD2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РЗ-ХПГ,</w:t>
            </w:r>
          </w:p>
          <w:p w14:paraId="5F823B5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ед.</w:t>
            </w:r>
          </w:p>
        </w:tc>
        <w:tc>
          <w:tcPr>
            <w:tcW w:w="19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2B6F38" w14:textId="77777777" w:rsidR="00450168" w:rsidRDefault="00450168">
            <w:pPr>
              <w:jc w:val="both"/>
              <w:rPr>
                <w:sz w:val="20"/>
              </w:rPr>
            </w:pPr>
          </w:p>
        </w:tc>
      </w:tr>
      <w:tr w:rsidR="00450168" w14:paraId="15AFF376" w14:textId="77777777">
        <w:trPr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3486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D35C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4695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11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29C68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Хлеб формовой из смеси муки ржаной и пшеничной, батонообразные изделия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B140E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РЗ-ХПГ,</w:t>
            </w:r>
          </w:p>
          <w:p w14:paraId="1F13589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ед.</w:t>
            </w:r>
          </w:p>
        </w:tc>
        <w:tc>
          <w:tcPr>
            <w:tcW w:w="19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3AC36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Возможно:</w:t>
            </w:r>
          </w:p>
          <w:p w14:paraId="1D66BD0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l) применение различного строительного материала;</w:t>
            </w:r>
          </w:p>
          <w:p w14:paraId="096F80E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изменение условно-планируемого ассортимента</w:t>
            </w:r>
          </w:p>
        </w:tc>
      </w:tr>
      <w:tr w:rsidR="00450168" w14:paraId="3CA7C851" w14:textId="77777777">
        <w:trPr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A06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560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41F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1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023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Булочные изделия, в том числе мелкоштучные сдобные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DAA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РЗ-ХПГ,</w:t>
            </w:r>
          </w:p>
          <w:p w14:paraId="239B419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ед.,</w:t>
            </w:r>
          </w:p>
          <w:p w14:paraId="1630BF7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ИЭТ-74-И1,</w:t>
            </w:r>
          </w:p>
          <w:p w14:paraId="672DD7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ед.</w:t>
            </w:r>
          </w:p>
        </w:tc>
        <w:tc>
          <w:tcPr>
            <w:tcW w:w="19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B2D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Возможно:</w:t>
            </w:r>
          </w:p>
          <w:p w14:paraId="0FC8381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применение различного строительного материала;</w:t>
            </w:r>
          </w:p>
          <w:p w14:paraId="0F1BE83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изменение условно-планируемого ассортимента с включением бескремовых кондитерских изделий и восточных сладостей</w:t>
            </w:r>
          </w:p>
        </w:tc>
      </w:tr>
      <w:tr w:rsidR="00450168" w14:paraId="750B2C48" w14:textId="77777777">
        <w:trPr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BC927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B73D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7B0B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Пекарня с магазином</w:t>
            </w:r>
          </w:p>
        </w:tc>
        <w:tc>
          <w:tcPr>
            <w:tcW w:w="11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2F30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Хлеб и хлебобулочные изделия, в том числе мелкоштучные сдобные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A26D9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ИЭТ-74-ИТ,</w:t>
            </w:r>
          </w:p>
          <w:p w14:paraId="60534B7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ед.</w:t>
            </w:r>
          </w:p>
        </w:tc>
        <w:tc>
          <w:tcPr>
            <w:tcW w:w="19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2051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</w:tr>
      <w:tr w:rsidR="00450168" w14:paraId="1A173827" w14:textId="77777777">
        <w:trPr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EC50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C8CB7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33A4F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Типовой проект пекарни с магазином № 414-1-42-89</w:t>
            </w:r>
          </w:p>
        </w:tc>
        <w:tc>
          <w:tcPr>
            <w:tcW w:w="11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4BC1A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Изделия типа «Багет» и «Рожок обсыпной»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06F7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ИЭТ-74-И1,</w:t>
            </w:r>
          </w:p>
          <w:p w14:paraId="1ED02B1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ед.</w:t>
            </w:r>
          </w:p>
        </w:tc>
        <w:tc>
          <w:tcPr>
            <w:tcW w:w="19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12516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Возможно:</w:t>
            </w:r>
          </w:p>
          <w:p w14:paraId="60C97E6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применение различного строительного материала;</w:t>
            </w:r>
          </w:p>
          <w:p w14:paraId="2D0453F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изменение условно-планируемого ассортимента</w:t>
            </w:r>
          </w:p>
        </w:tc>
      </w:tr>
      <w:tr w:rsidR="00450168" w14:paraId="0F5664D3" w14:textId="77777777">
        <w:trPr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1F3D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3E6A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572D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Пекарня с магазином</w:t>
            </w:r>
          </w:p>
        </w:tc>
        <w:tc>
          <w:tcPr>
            <w:tcW w:w="11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82419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Хлеб формовой из смеси муки ржаной и пшеничной, батонообразные и сдобные изделия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431C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Ш2-ХПА-10,</w:t>
            </w:r>
          </w:p>
          <w:p w14:paraId="7347548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ед.</w:t>
            </w:r>
          </w:p>
        </w:tc>
        <w:tc>
          <w:tcPr>
            <w:tcW w:w="19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8374B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Возможно:</w:t>
            </w:r>
          </w:p>
          <w:p w14:paraId="5821AC6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применение различного строительного материала;</w:t>
            </w:r>
          </w:p>
          <w:p w14:paraId="1EDFEB6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изменение условно-планируемого ассортимента с выработкой бескремовых изделий и восточных сладостей</w:t>
            </w:r>
          </w:p>
        </w:tc>
      </w:tr>
      <w:tr w:rsidR="00450168" w14:paraId="0733398D" w14:textId="77777777">
        <w:trPr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66B20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C91D1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E1E6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113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9120E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Хлеб заварной (бородинский, московский и др.), батонообразные и сдобные изделия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A6E17A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Ш2-ХПА-16,</w:t>
            </w:r>
          </w:p>
          <w:p w14:paraId="1624F6B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ед.</w:t>
            </w:r>
          </w:p>
          <w:p w14:paraId="231890F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ИЭТ-74-ИТ,</w:t>
            </w:r>
          </w:p>
          <w:p w14:paraId="007DEAB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ед.</w:t>
            </w:r>
          </w:p>
        </w:tc>
        <w:tc>
          <w:tcPr>
            <w:tcW w:w="19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A2FF1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Возможно:</w:t>
            </w:r>
          </w:p>
          <w:p w14:paraId="7D20280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1) применение различного строительного материала;</w:t>
            </w:r>
          </w:p>
          <w:p w14:paraId="55ACC63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2) изменение ассортимента;</w:t>
            </w:r>
          </w:p>
          <w:p w14:paraId="603C5FC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3) замена печи с электрообогревом на печь с использованием газообразного топлива</w:t>
            </w:r>
          </w:p>
        </w:tc>
      </w:tr>
      <w:tr w:rsidR="00450168" w14:paraId="7484F9CA" w14:textId="77777777">
        <w:trPr>
          <w:jc w:val="center"/>
        </w:trPr>
        <w:tc>
          <w:tcPr>
            <w:tcW w:w="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8B0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275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5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437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13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67D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Хлеб пшеничный -1 линия, батонообразные и сдобные изделия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C35A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Ш2-ХПЛ-16,</w:t>
            </w:r>
          </w:p>
          <w:p w14:paraId="4D5301E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ед.,</w:t>
            </w:r>
          </w:p>
          <w:p w14:paraId="047DBDB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ИЭТ-74-ИТ.</w:t>
            </w:r>
          </w:p>
          <w:p w14:paraId="66E3B61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ед.</w:t>
            </w:r>
          </w:p>
        </w:tc>
        <w:tc>
          <w:tcPr>
            <w:tcW w:w="191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D14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Возможно изменение условно-планируемого ассортимента</w:t>
            </w:r>
          </w:p>
        </w:tc>
      </w:tr>
    </w:tbl>
    <w:p w14:paraId="2C6F9D4A" w14:textId="77777777" w:rsidR="00450168" w:rsidRDefault="00450168">
      <w:pPr>
        <w:spacing w:before="120"/>
        <w:jc w:val="both"/>
        <w:rPr>
          <w:sz w:val="24"/>
        </w:rPr>
      </w:pPr>
      <w:r>
        <w:rPr>
          <w:sz w:val="24"/>
        </w:rPr>
        <w:t>_______________</w:t>
      </w:r>
    </w:p>
    <w:p w14:paraId="50F1F0BB" w14:textId="77777777" w:rsidR="00450168" w:rsidRDefault="00450168">
      <w:pPr>
        <w:pStyle w:val="FR3"/>
        <w:spacing w:after="120"/>
        <w:ind w:firstLine="284"/>
        <w:jc w:val="both"/>
        <w:rPr>
          <w:sz w:val="20"/>
        </w:rPr>
      </w:pPr>
      <w:r>
        <w:rPr>
          <w:spacing w:val="50"/>
          <w:sz w:val="20"/>
        </w:rPr>
        <w:t>Примечание</w:t>
      </w:r>
      <w:r>
        <w:rPr>
          <w:sz w:val="20"/>
        </w:rPr>
        <w:t>. Применены типы печей по состоянию на 01.01.91 г.</w:t>
      </w:r>
    </w:p>
    <w:p w14:paraId="6CAD0F6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Пекарни следует размещать, как правило, в отдельно стоящих зданиях.</w:t>
      </w:r>
    </w:p>
    <w:p w14:paraId="4634914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Допускается размещать помещения пекарен:</w:t>
      </w:r>
    </w:p>
    <w:p w14:paraId="69B50BF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встроенными в производственные здания I, II, III и </w:t>
      </w:r>
      <w:r>
        <w:rPr>
          <w:sz w:val="24"/>
          <w:lang w:val="en-US"/>
        </w:rPr>
        <w:t>IIIa</w:t>
      </w:r>
      <w:r>
        <w:rPr>
          <w:sz w:val="24"/>
        </w:rPr>
        <w:t xml:space="preserve"> степеней огнестойкости категориями В, Г, Д;</w:t>
      </w:r>
    </w:p>
    <w:p w14:paraId="6198895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lastRenderedPageBreak/>
        <w:t>пристроенными к производственным, общественным и жилым зданиям.</w:t>
      </w:r>
    </w:p>
    <w:p w14:paraId="33D90E65" w14:textId="76E68044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Отделение пекарен от жилых и общественных зданий производится противопожарной стеной, высота которой должна быть от верха покрытия пристройки на всю высоту этажа здания в соответствии со </w:t>
      </w:r>
      <w:hyperlink r:id="rId4" w:tooltip="Противопожарные нормы" w:history="1">
        <w:r>
          <w:rPr>
            <w:rStyle w:val="a3"/>
            <w:sz w:val="24"/>
          </w:rPr>
          <w:t>СНиП 2.01.02-85</w:t>
        </w:r>
      </w:hyperlink>
      <w:r>
        <w:rPr>
          <w:sz w:val="24"/>
        </w:rPr>
        <w:t>.</w:t>
      </w:r>
    </w:p>
    <w:p w14:paraId="2909F8F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 проектировании пекарен, кроме настоящих норм, необходимо соблюдать строительные нормы и правила, санитарные нормы, стандарты, технологические инструкции, правила по технике безопасности и пожарной безопасности и основные требования монтажных организаций.</w:t>
      </w:r>
    </w:p>
    <w:p w14:paraId="7EA1892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1.2. В пекарнях могут быть организованы производства мучных кондитерских изделий (пирожных, кексов и др.), кроме изделий с кремом. Производственная мощность и ассортимент как хлебобулочных, так и кондитерских изделий определяются в соответствии с заданием заказчика.</w:t>
      </w:r>
    </w:p>
    <w:p w14:paraId="161874F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1.3. В нормы включены основные положения и нормативы по проектированию технологической части пекарен, а также специальные требования к другим частям проектов, не предусмотренные действующими общесоюзными нормами.</w:t>
      </w:r>
    </w:p>
    <w:p w14:paraId="434B031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 разработке проектов пекарен с ассортиментом кондитерских изделий следует дополнительно руководствоваться «Нормами технологического проектирования предприятий кондитерской промышленности» ВНТП 21-92.</w:t>
      </w:r>
    </w:p>
    <w:p w14:paraId="2FC346E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1.4. При невозможности соблюдения отдельных положений настоящих норм частичные отступления от них согласовываются заказчиком проекта с организацией, утвердившей нормы, и органами государственного надзора.</w:t>
      </w:r>
    </w:p>
    <w:p w14:paraId="7183DDD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1.5. Категории основных производственных, вспомогательных и складских помещений по взрывопожарной и пожарной опасности приведены в </w:t>
      </w:r>
      <w:hyperlink w:anchor="_ПРИЛОЖЕНИЕ_17" w:tooltip="приложение 1" w:history="1">
        <w:r>
          <w:rPr>
            <w:rStyle w:val="a3"/>
            <w:sz w:val="24"/>
          </w:rPr>
          <w:t>приложениях 17</w:t>
        </w:r>
      </w:hyperlink>
      <w:r>
        <w:rPr>
          <w:sz w:val="24"/>
        </w:rPr>
        <w:t xml:space="preserve"> и </w:t>
      </w:r>
      <w:hyperlink w:anchor="_ПРИЛОЖЕНИЕ_18" w:tooltip="приложение 18" w:history="1">
        <w:r>
          <w:rPr>
            <w:rStyle w:val="a3"/>
            <w:sz w:val="24"/>
          </w:rPr>
          <w:t>18</w:t>
        </w:r>
      </w:hyperlink>
      <w:r>
        <w:rPr>
          <w:sz w:val="24"/>
        </w:rPr>
        <w:t>.</w:t>
      </w:r>
    </w:p>
    <w:p w14:paraId="6AE162D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1.6. Категории помещений и классы зон определены в соответствии с ОНТП 24-86 МВД СССР и ПУВ-85 для основных помещений по установленному оборудованию, применяемому сырью и материалам, технологическому процессу и другим характеристикам производства.</w:t>
      </w:r>
    </w:p>
    <w:p w14:paraId="639A53C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 применении на предприятии новых видов сырья, материалов, производств или изменении объемно-планировочных решений категории помещений и классы зон в помещениях в каждом отдельном случае должны определяться технологами совместно с электриками проектной или эксплуатирующей организации.</w:t>
      </w:r>
    </w:p>
    <w:p w14:paraId="328D12F9" w14:textId="77777777" w:rsidR="00450168" w:rsidRDefault="00450168">
      <w:pPr>
        <w:pStyle w:val="1"/>
      </w:pPr>
      <w:bookmarkStart w:id="2" w:name="_Toc508432562"/>
      <w:r>
        <w:t>2. ОСНОВНЫЕ ПОЛОЖЕНИЯ И НОРМАТИВЫ ДЛЯ ПРОЕКТИРОВАНИЯ ТЕХНОЛОГИЧЕСКОЙ ЧАСТИ</w:t>
      </w:r>
      <w:bookmarkEnd w:id="2"/>
    </w:p>
    <w:p w14:paraId="691DA2D6" w14:textId="77777777" w:rsidR="00450168" w:rsidRDefault="00450168">
      <w:pPr>
        <w:pStyle w:val="2"/>
        <w:spacing w:before="0"/>
      </w:pPr>
      <w:bookmarkStart w:id="3" w:name="_Toc508432563"/>
      <w:r>
        <w:t>2.1. Производственная мощность и режим работы пекарен</w:t>
      </w:r>
      <w:bookmarkEnd w:id="3"/>
    </w:p>
    <w:p w14:paraId="30FCD76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2.1.1. Производственная мощность пекарен определяется количеством и технической производительностью установленных хлебопекарных печей.</w:t>
      </w:r>
    </w:p>
    <w:p w14:paraId="6EE0D80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2.1.2. Условной единицей производственной мощности пекарни является 1 т в сутки штучного формового хлеба массой 1 кг из ржаной обойной муки.</w:t>
      </w:r>
    </w:p>
    <w:p w14:paraId="42CC21D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2.1.3. Суточная производительность пекарни определяется по формуле:</w:t>
      </w:r>
    </w:p>
    <w:p w14:paraId="2C3B0FD8" w14:textId="77777777" w:rsidR="00450168" w:rsidRDefault="00263714">
      <w:pPr>
        <w:widowControl/>
        <w:spacing w:before="120" w:after="120"/>
        <w:jc w:val="center"/>
        <w:rPr>
          <w:sz w:val="24"/>
        </w:rPr>
      </w:pPr>
      <w:r>
        <w:rPr>
          <w:sz w:val="24"/>
          <w:vertAlign w:val="subscript"/>
        </w:rPr>
        <w:object w:dxaOrig="1559" w:dyaOrig="620" w14:anchorId="5D952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1.5pt" o:ole="">
            <v:imagedata r:id="rId5" o:title=""/>
          </v:shape>
          <o:OLEObject Type="Embed" ProgID="Equation.2" ShapeID="_x0000_i1025" DrawAspect="Content" ObjectID="_1833624203" r:id="rId6"/>
        </w:object>
      </w:r>
      <w:r w:rsidR="00450168">
        <w:rPr>
          <w:sz w:val="24"/>
        </w:rPr>
        <w:t>,</w:t>
      </w:r>
    </w:p>
    <w:p w14:paraId="70DBAA08" w14:textId="77777777" w:rsidR="00450168" w:rsidRDefault="00450168">
      <w:pPr>
        <w:ind w:left="851" w:hanging="851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Н</w:t>
      </w:r>
      <w:r>
        <w:rPr>
          <w:sz w:val="24"/>
        </w:rPr>
        <w:t xml:space="preserve"> - количество изделий в контейнере для ротационных печей, на подиках для подиковых печей, шт.;</w:t>
      </w:r>
    </w:p>
    <w:p w14:paraId="3616E992" w14:textId="77777777" w:rsidR="00450168" w:rsidRDefault="00450168">
      <w:pPr>
        <w:ind w:firstLine="426"/>
        <w:jc w:val="both"/>
        <w:rPr>
          <w:sz w:val="24"/>
        </w:rPr>
      </w:pPr>
      <w:r>
        <w:rPr>
          <w:i/>
          <w:sz w:val="24"/>
        </w:rPr>
        <w:t>т</w:t>
      </w:r>
      <w:r>
        <w:rPr>
          <w:sz w:val="24"/>
        </w:rPr>
        <w:t xml:space="preserve"> - масса изделия, кг;</w:t>
      </w:r>
    </w:p>
    <w:p w14:paraId="280B58D6" w14:textId="77777777" w:rsidR="00450168" w:rsidRDefault="00450168">
      <w:pPr>
        <w:ind w:firstLine="426"/>
        <w:jc w:val="both"/>
        <w:rPr>
          <w:sz w:val="24"/>
        </w:rPr>
      </w:pPr>
      <w:r>
        <w:rPr>
          <w:sz w:val="24"/>
        </w:rPr>
        <w:t>12 - число часов работы печи в сутки (расчетное);</w:t>
      </w:r>
    </w:p>
    <w:p w14:paraId="565BD891" w14:textId="77777777" w:rsidR="00450168" w:rsidRDefault="00450168">
      <w:pPr>
        <w:ind w:firstLine="426"/>
        <w:jc w:val="both"/>
        <w:rPr>
          <w:sz w:val="24"/>
        </w:rPr>
      </w:pPr>
      <w:r>
        <w:rPr>
          <w:i/>
          <w:sz w:val="24"/>
        </w:rPr>
        <w:t>Т</w:t>
      </w:r>
      <w:r>
        <w:rPr>
          <w:sz w:val="24"/>
        </w:rPr>
        <w:t xml:space="preserve"> - продолжительность выпечки, мин.</w:t>
      </w:r>
    </w:p>
    <w:p w14:paraId="1C900FD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2.1.4. Время выпечки изделий следует принимать согласно действующим технологическим инструкциям и рекомендациям, разработанным НПО хлебопекарной промышленности.</w:t>
      </w:r>
    </w:p>
    <w:p w14:paraId="5DBB6FE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lastRenderedPageBreak/>
        <w:t>2.1.5. При выработке на одной печи в течение смены хлеба и булочных изделий свыше трех наименований с различными технологическими процессами техническая производительность печи снижается на 3 %.</w:t>
      </w:r>
    </w:p>
    <w:p w14:paraId="7AC207B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2.1.6. Подбор основного технологического оборудования производится на основании задания на ассортимент и технической производительности оборудования.</w:t>
      </w:r>
    </w:p>
    <w:p w14:paraId="00AE631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Нормы рабочей площади на машину, агрегат, установку приведены в рекомендуемом </w:t>
      </w:r>
      <w:hyperlink w:anchor="_ПРИЛОЖЕНИЕ_1" w:tooltip="приложение 1" w:history="1">
        <w:r>
          <w:rPr>
            <w:rStyle w:val="a3"/>
            <w:sz w:val="24"/>
          </w:rPr>
          <w:t>приложении 1</w:t>
        </w:r>
      </w:hyperlink>
      <w:r>
        <w:rPr>
          <w:sz w:val="24"/>
        </w:rPr>
        <w:t>.</w:t>
      </w:r>
    </w:p>
    <w:p w14:paraId="3D1CA6B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2.1.7. Режим работы пекарен определяется заданием на проектирование с учетом двух санитарных дней в месяц. Количество рабочих дней в году 340.</w:t>
      </w:r>
    </w:p>
    <w:p w14:paraId="0F33FB18" w14:textId="77777777" w:rsidR="00450168" w:rsidRDefault="00450168">
      <w:pPr>
        <w:pStyle w:val="2"/>
      </w:pPr>
      <w:bookmarkStart w:id="4" w:name="_Toc508432564"/>
      <w:r>
        <w:t>2.2. Исходные требования к определению расхода сырья</w:t>
      </w:r>
      <w:bookmarkEnd w:id="4"/>
    </w:p>
    <w:p w14:paraId="5834936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2.2.1. Суточная потребность в сырье определяется расчетом исходя из количества вырабатываемых изделий, норм расхода сырья по рецептуре и принятых норм выходов хлебобулочных изделий.</w:t>
      </w:r>
    </w:p>
    <w:p w14:paraId="7407751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2.2.2. Рецептуры принимаются в соответствии с утвержденными сборниками рецептур на хлебобулочные и кондитерские изделия.</w:t>
      </w:r>
    </w:p>
    <w:p w14:paraId="5D22CBD0" w14:textId="77777777" w:rsidR="00450168" w:rsidRDefault="00450168">
      <w:pPr>
        <w:pStyle w:val="2"/>
      </w:pPr>
      <w:bookmarkStart w:id="5" w:name="_Toc508432565"/>
      <w:r>
        <w:t>2.3. Хранение муки</w:t>
      </w:r>
      <w:bookmarkEnd w:id="5"/>
    </w:p>
    <w:p w14:paraId="1AF1E51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2.3.1. Хранение муки в пекарнях следует предусматривать как бестарное в бункерах, так и тарное.</w:t>
      </w:r>
    </w:p>
    <w:p w14:paraId="4CEDBCB4" w14:textId="77777777" w:rsidR="00450168" w:rsidRDefault="00450168">
      <w:pPr>
        <w:ind w:firstLine="283"/>
        <w:jc w:val="both"/>
        <w:rPr>
          <w:sz w:val="24"/>
        </w:rPr>
      </w:pPr>
      <w:bookmarkStart w:id="6" w:name="п_2_3_2"/>
      <w:r>
        <w:rPr>
          <w:sz w:val="24"/>
        </w:rPr>
        <w:t>2.3.2. Запас муки при бестарном и тарном хранении предусматривается не менее чем на 7 сут работы пекарни.</w:t>
      </w:r>
    </w:p>
    <w:bookmarkEnd w:id="6"/>
    <w:p w14:paraId="576D251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В отдельных случаях, при обосновании, допускаются отклонения от установленных настоящим пунктом запасов муки в сторону их снижения или увеличения.</w:t>
      </w:r>
    </w:p>
    <w:p w14:paraId="1134220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2.3.3. Учет муки, поступающей в пекарни, производится путем взвешивания автомуковозов на автомобильных весах других предприятий.</w:t>
      </w:r>
    </w:p>
    <w:p w14:paraId="1809E4AC" w14:textId="77777777" w:rsidR="00450168" w:rsidRDefault="00450168">
      <w:pPr>
        <w:widowControl/>
        <w:spacing w:before="120" w:after="120"/>
        <w:jc w:val="center"/>
        <w:rPr>
          <w:sz w:val="24"/>
        </w:rPr>
      </w:pPr>
      <w:r>
        <w:rPr>
          <w:i/>
          <w:sz w:val="24"/>
        </w:rPr>
        <w:t>Бестарное хранение муки</w:t>
      </w:r>
    </w:p>
    <w:p w14:paraId="4E965F9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2.3.4. Количество и вместимость бункеров для хранения муки определяются расчетом, условиями эксплуатации и требованиями </w:t>
      </w:r>
      <w:hyperlink w:anchor="п_2_3_2" w:tooltip="п. 2.3.2." w:history="1">
        <w:r>
          <w:rPr>
            <w:rStyle w:val="a3"/>
            <w:sz w:val="24"/>
          </w:rPr>
          <w:t>п. 2.3.2.</w:t>
        </w:r>
      </w:hyperlink>
      <w:r>
        <w:rPr>
          <w:sz w:val="24"/>
        </w:rPr>
        <w:t xml:space="preserve"> настоящих норм.</w:t>
      </w:r>
    </w:p>
    <w:p w14:paraId="79DD29A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 расчете вместимости бункеров объемную массу муки следует принимать ориентировочно, кг/м</w:t>
      </w:r>
      <w:r>
        <w:rPr>
          <w:sz w:val="24"/>
          <w:vertAlign w:val="superscript"/>
        </w:rPr>
        <w:t>3</w:t>
      </w:r>
      <w:r>
        <w:rPr>
          <w:sz w:val="24"/>
        </w:rPr>
        <w:t>:</w:t>
      </w:r>
    </w:p>
    <w:p w14:paraId="34939554" w14:textId="77777777" w:rsidR="00450168" w:rsidRDefault="00450168">
      <w:pPr>
        <w:spacing w:before="120" w:after="120"/>
        <w:ind w:firstLine="284"/>
        <w:jc w:val="both"/>
        <w:rPr>
          <w:sz w:val="24"/>
        </w:rPr>
      </w:pPr>
      <w:r>
        <w:rPr>
          <w:i/>
          <w:sz w:val="24"/>
        </w:rPr>
        <w:t>при высоте засыпки в бункере до 10 м</w:t>
      </w:r>
    </w:p>
    <w:p w14:paraId="1CD4910F" w14:textId="77777777" w:rsidR="00450168" w:rsidRDefault="00450168">
      <w:pPr>
        <w:ind w:left="5387" w:hanging="5104"/>
        <w:jc w:val="both"/>
        <w:rPr>
          <w:sz w:val="24"/>
        </w:rPr>
      </w:pPr>
      <w:r>
        <w:rPr>
          <w:sz w:val="24"/>
        </w:rPr>
        <w:t xml:space="preserve">для муки высшего, I и II сортов </w:t>
      </w:r>
      <w:r>
        <w:rPr>
          <w:sz w:val="24"/>
        </w:rPr>
        <w:tab/>
        <w:t>- 540 ... 620;</w:t>
      </w:r>
    </w:p>
    <w:p w14:paraId="21CDA240" w14:textId="77777777" w:rsidR="00450168" w:rsidRDefault="00450168">
      <w:pPr>
        <w:ind w:left="5387" w:hanging="5104"/>
        <w:jc w:val="both"/>
        <w:rPr>
          <w:sz w:val="24"/>
        </w:rPr>
      </w:pPr>
      <w:r>
        <w:rPr>
          <w:sz w:val="24"/>
        </w:rPr>
        <w:t xml:space="preserve">для ржаной обдирной и обойной муки </w:t>
      </w:r>
      <w:r>
        <w:rPr>
          <w:sz w:val="24"/>
        </w:rPr>
        <w:tab/>
        <w:t>- 420;</w:t>
      </w:r>
    </w:p>
    <w:p w14:paraId="68D634C2" w14:textId="77777777" w:rsidR="00450168" w:rsidRDefault="00450168">
      <w:pPr>
        <w:ind w:left="5387" w:hanging="5104"/>
        <w:jc w:val="both"/>
        <w:rPr>
          <w:sz w:val="24"/>
        </w:rPr>
      </w:pPr>
      <w:r>
        <w:rPr>
          <w:sz w:val="24"/>
        </w:rPr>
        <w:t xml:space="preserve">для ржаной сеяной муки </w:t>
      </w:r>
      <w:r>
        <w:rPr>
          <w:sz w:val="24"/>
        </w:rPr>
        <w:tab/>
        <w:t>- 500.</w:t>
      </w:r>
    </w:p>
    <w:p w14:paraId="7CB2E990" w14:textId="09F5C725" w:rsidR="00450168" w:rsidRDefault="00450168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 xml:space="preserve">2.3.5. Расположение бункеров должно отвечать требованиям </w:t>
      </w:r>
      <w:hyperlink r:id="rId7" w:tooltip="Сооружения промышленных предприятий." w:history="1">
        <w:r>
          <w:rPr>
            <w:rStyle w:val="a3"/>
            <w:sz w:val="24"/>
          </w:rPr>
          <w:t>СНиП 2.09.03-85</w:t>
        </w:r>
      </w:hyperlink>
      <w:r>
        <w:rPr>
          <w:sz w:val="24"/>
        </w:rPr>
        <w:t>, «Инструкции по эксплуатации складов бестарного хранения муки на предприятиях хлебопекарной промышленности» Минпищепрома СССР.</w:t>
      </w:r>
    </w:p>
    <w:p w14:paraId="76B7398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2.3.6. При проектировании бестарного хранения муки следует предусматривать помещение (место) для тарного хранения муки в количестве суточного запаса и для установки приемника муки.</w:t>
      </w:r>
    </w:p>
    <w:p w14:paraId="6E264EB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2.3.7. Склады бестарного хранения муки следует проектировать, как правило, закрытого типа. Бункера бестарного хранения муки одновременно являются и производственными бункерами.</w:t>
      </w:r>
    </w:p>
    <w:p w14:paraId="4EA60976" w14:textId="77777777" w:rsidR="00450168" w:rsidRDefault="00450168">
      <w:pPr>
        <w:widowControl/>
        <w:spacing w:before="120" w:after="120"/>
        <w:jc w:val="center"/>
        <w:rPr>
          <w:sz w:val="24"/>
        </w:rPr>
      </w:pPr>
      <w:r>
        <w:rPr>
          <w:i/>
          <w:sz w:val="24"/>
        </w:rPr>
        <w:t>Хранение муки в мешках</w:t>
      </w:r>
    </w:p>
    <w:p w14:paraId="52C5C50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2.3.8. Допускается хранение муки с другими видами сырья, па пекарнях для транспортирования мешков должны предусматриваться средства малой механизации. Укладка предусматривается в штабелях на поддонах.</w:t>
      </w:r>
    </w:p>
    <w:p w14:paraId="0823F96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2.3.9. Площади для хранения муки в мешках определяются в зависимости от потребности муки по сортам согласно нормативному сроку хранения и нагрузке на 1 </w:t>
      </w:r>
      <w:r>
        <w:rPr>
          <w:sz w:val="24"/>
        </w:rPr>
        <w:lastRenderedPageBreak/>
        <w:t xml:space="preserve">кв. м площади пола, указанным в </w:t>
      </w:r>
      <w:hyperlink w:anchor="_ПРИЛОЖЕНИЕ_2" w:tooltip="приложение 2" w:history="1">
        <w:r>
          <w:rPr>
            <w:rStyle w:val="a3"/>
            <w:sz w:val="24"/>
          </w:rPr>
          <w:t>приложении 2</w:t>
        </w:r>
      </w:hyperlink>
      <w:r>
        <w:rPr>
          <w:sz w:val="24"/>
        </w:rPr>
        <w:t>.</w:t>
      </w:r>
    </w:p>
    <w:p w14:paraId="6724B5A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2.3.10. Допускается совмещение помещений для бестарного и тарного хранения муки.</w:t>
      </w:r>
    </w:p>
    <w:p w14:paraId="065A509E" w14:textId="77777777" w:rsidR="00450168" w:rsidRDefault="00450168">
      <w:pPr>
        <w:pStyle w:val="2"/>
      </w:pPr>
      <w:bookmarkStart w:id="7" w:name="_Toc508432566"/>
      <w:r>
        <w:t>2.4. Хранение дополнительного сырья</w:t>
      </w:r>
      <w:bookmarkEnd w:id="7"/>
    </w:p>
    <w:p w14:paraId="51D37BA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2.4.1. Хранение дополнительного сырья предусматривается в таре на поддонах, в холодильных камерах и шкафах.</w:t>
      </w:r>
    </w:p>
    <w:p w14:paraId="393C006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Транспортирование должно производиться средствами малой механизации.</w:t>
      </w:r>
    </w:p>
    <w:p w14:paraId="4DE91D0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Хранение сырья в таре, кроме скоропортящегося, допускается в одном (общем) помещении.</w:t>
      </w:r>
    </w:p>
    <w:p w14:paraId="030A8D2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2.4.2. Площади для хранения соли, сахара, дрожжей, молока и молочных продуктов, всех видов жиров и другого сырья определяются исходя из сроков и способов хранения, указанных в </w:t>
      </w:r>
      <w:hyperlink w:anchor="_ПРИЛОЖЕНИЕ_2" w:tooltip="приложение 2" w:history="1">
        <w:r>
          <w:rPr>
            <w:rStyle w:val="a3"/>
            <w:sz w:val="24"/>
          </w:rPr>
          <w:t>приложении 2</w:t>
        </w:r>
      </w:hyperlink>
      <w:r>
        <w:rPr>
          <w:sz w:val="24"/>
        </w:rPr>
        <w:t>.</w:t>
      </w:r>
    </w:p>
    <w:p w14:paraId="46D6BAB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2.4.3. Хранение скоропортящегося сырья (дрожжей, молока и молочных продуктов, яиц, животных жиров и др.) предусматривается в холодильных камерах или шкафах при температуре, указанной в обязательном </w:t>
      </w:r>
      <w:hyperlink w:anchor="_ПРИЛОЖЕНИЕ_3" w:tooltip="приложение 3" w:history="1">
        <w:r>
          <w:rPr>
            <w:rStyle w:val="a3"/>
            <w:sz w:val="24"/>
          </w:rPr>
          <w:t>приложении 3</w:t>
        </w:r>
      </w:hyperlink>
      <w:r>
        <w:rPr>
          <w:sz w:val="24"/>
        </w:rPr>
        <w:t>. При использовании меланжа хранение его предусматривается в холодильных камерах (шкафах) с температурой -5 ... -6 °</w:t>
      </w:r>
      <w:r>
        <w:rPr>
          <w:sz w:val="24"/>
          <w:lang w:val="en-US"/>
        </w:rPr>
        <w:t>C</w:t>
      </w:r>
    </w:p>
    <w:p w14:paraId="36C596E9" w14:textId="77777777" w:rsidR="00450168" w:rsidRDefault="00450168">
      <w:pPr>
        <w:pStyle w:val="2"/>
      </w:pPr>
      <w:bookmarkStart w:id="8" w:name="_Toc508432567"/>
      <w:r>
        <w:t>2.5. Подготовка сырья и подача его на производство</w:t>
      </w:r>
      <w:bookmarkEnd w:id="8"/>
    </w:p>
    <w:p w14:paraId="553B3B5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2.5.1. Мука, поступающая на производство, должна быть взвешена, просеяна и очищена от ферропримесей. Дозатор муки, выпускаемый в комплекте с просеивателем, допускается устанавливать в тестомесильном отделении.</w:t>
      </w:r>
    </w:p>
    <w:p w14:paraId="5C614D0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2.5.2. Сахар может быть использован в сухом и разведенном виде. Для его контрольного просеивания и очистки от ферропримесей предусматривается соответствующее оборудование.</w:t>
      </w:r>
    </w:p>
    <w:p w14:paraId="1BD4009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Соль и дрожжи используются как в сухом, так и в разведенном виде.</w:t>
      </w:r>
    </w:p>
    <w:p w14:paraId="2F28A4C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2.5.3. Для подготовки сырья к производству предусматривается отдельное помещение.</w:t>
      </w:r>
    </w:p>
    <w:p w14:paraId="45458DE1" w14:textId="77777777" w:rsidR="00450168" w:rsidRDefault="00450168">
      <w:pPr>
        <w:pStyle w:val="2"/>
      </w:pPr>
      <w:bookmarkStart w:id="9" w:name="_Toc508432568"/>
      <w:r>
        <w:t>2.6. Приготовление теста</w:t>
      </w:r>
      <w:bookmarkEnd w:id="9"/>
    </w:p>
    <w:p w14:paraId="1860BDB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2.6.1. Приготовление теста следует предусматривать на тестомесильных машинах периодического действия.</w:t>
      </w:r>
    </w:p>
    <w:p w14:paraId="5259F7A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2.6.2. При расчете оборудования для приготовления теста следует руководствоваться параметрами, приведенными в действующих технологических инструкциях.</w:t>
      </w:r>
    </w:p>
    <w:p w14:paraId="607FB9E2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2.6.3. Тестоприготовительное оборудование периодического действия следует располагать от стен на расстоянии не менее 0,8 м (до выступающих частей или привода); емкости, сборники, мерники - не менее 0,5 м; насосы - не менее 0,3 м.</w:t>
      </w:r>
    </w:p>
    <w:p w14:paraId="1F0AED9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Ширина проходов между оборудованием должна быть не менее 0,8 м.</w:t>
      </w:r>
    </w:p>
    <w:p w14:paraId="014A8A1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2.6.4. Расстояние между осями тестомесильных машин с подкатными дежами должно быть не менее 2,3 м.</w:t>
      </w:r>
    </w:p>
    <w:p w14:paraId="239F3C1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Расстояние перед тестомесильной машиной и дежеподъемником - 3,0</w:t>
      </w:r>
      <w:r>
        <w:rPr>
          <w:caps/>
          <w:sz w:val="24"/>
        </w:rPr>
        <w:t xml:space="preserve"> </w:t>
      </w:r>
      <w:r>
        <w:rPr>
          <w:sz w:val="24"/>
        </w:rPr>
        <w:t>м.</w:t>
      </w:r>
    </w:p>
    <w:p w14:paraId="2ED1F622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2.6.5. В тестоприготовительном отделении с подкатным оборудованием необходимо предусматривать площадь для брожения теста из расчета до 2,5 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на каждую дежу.</w:t>
      </w:r>
    </w:p>
    <w:p w14:paraId="47DC544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2.6.6. Мойку и ремонт дежей допускается предусматривать в общем помещении для приготовления теста. Рекомендуется оградить это место легкой перегородкой высотой до 1,5 м.</w:t>
      </w:r>
    </w:p>
    <w:p w14:paraId="6A99E26C" w14:textId="77777777" w:rsidR="00450168" w:rsidRDefault="00450168">
      <w:pPr>
        <w:pStyle w:val="2"/>
      </w:pPr>
      <w:bookmarkStart w:id="10" w:name="_Toc508432569"/>
      <w:r>
        <w:t>2.7. Разделка, формование и расстойка теста</w:t>
      </w:r>
      <w:bookmarkEnd w:id="10"/>
    </w:p>
    <w:p w14:paraId="2C903B6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2.7.1. Разделку, формование и расстойку теста следует предусматривать на специализированном технологическом оборудовании. Подбор оборудования осуществляется согласно технологическим расчетам и техническим характеристикам тесторазделочных машин, расстоечных шкафов.</w:t>
      </w:r>
    </w:p>
    <w:p w14:paraId="3444978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lastRenderedPageBreak/>
        <w:t>2.7.2. Для предотвращения прилипания кусков теста из пшеничной муки к рабочей поверхности тесторазделочного оборудования и транспортерным лентам целесообразно предусматривать обдувку тестовых заготовок воздухом.</w:t>
      </w:r>
    </w:p>
    <w:p w14:paraId="46768C42" w14:textId="77777777" w:rsidR="00450168" w:rsidRDefault="00450168">
      <w:pPr>
        <w:pStyle w:val="2"/>
      </w:pPr>
      <w:bookmarkStart w:id="11" w:name="_Toc508432570"/>
      <w:r>
        <w:t>2.8. Выпечка изделий</w:t>
      </w:r>
      <w:bookmarkEnd w:id="11"/>
    </w:p>
    <w:p w14:paraId="4CEF94D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2.8.1. Выбор типа печи производится в зависимости от заданной производственной мощности пекарни, ассортимента выпускаемой продукции и вида топлива, а также в соответствии с «Правилами техники безопасности и производственной санитарии на предприятиях хлебопекарной и макаронной промышленности» и «Правилами безопасности в газовом хозяйстве» (для печей на газообразном топливе).</w:t>
      </w:r>
    </w:p>
    <w:p w14:paraId="1E2F012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2.8.2. Между печами должно быть такое расстояние, при котором обеспечивается безопасное обслуживание печи.</w:t>
      </w:r>
    </w:p>
    <w:p w14:paraId="0C4B523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2.8.3. Печи по отношению к колоннам должны устанавливаться на расстоянии не менее 0,25 м. Зона обслуживания перед фронтом печи не менее 3,0 м.</w:t>
      </w:r>
    </w:p>
    <w:p w14:paraId="409CD74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2.8.4. Расчет труб для отвода паровоздушной смеси должен производиться индивидуально для каждой печи.</w:t>
      </w:r>
    </w:p>
    <w:p w14:paraId="5BFC72F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2.8.5. Тепловыделения от печей в помещение следует принимать по результатам теплотехнических испытаний печей. Тепловыделения и температуру удаляемой паровоздушной смеси принимать по данным рекомендуемого приложения 15 и «Норм технологического проектирования предприятий кондитерской промышленности» ВНТП 21-92.</w:t>
      </w:r>
    </w:p>
    <w:p w14:paraId="7ED397AA" w14:textId="77777777" w:rsidR="00450168" w:rsidRDefault="00450168">
      <w:pPr>
        <w:pStyle w:val="2"/>
      </w:pPr>
      <w:bookmarkStart w:id="12" w:name="_Toc508432571"/>
      <w:r>
        <w:t>2.9. Помещение для хранения готовой продукции</w:t>
      </w:r>
      <w:bookmarkEnd w:id="12"/>
    </w:p>
    <w:p w14:paraId="166E537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2.9.1. Для хранения готовой продукции рекомендуется предусматривать специальное помещение (камеру). Высота внутреннего помещения камеры рекомендуется не менее 2 м, температурно-влажностный режим в камере указан в </w:t>
      </w:r>
      <w:hyperlink w:anchor="_ПРИЛОЖЕНИЕ_10" w:tooltip="приложение 10" w:history="1">
        <w:r>
          <w:rPr>
            <w:rStyle w:val="a3"/>
            <w:sz w:val="24"/>
          </w:rPr>
          <w:t>приложении 10</w:t>
        </w:r>
      </w:hyperlink>
      <w:r>
        <w:rPr>
          <w:sz w:val="24"/>
        </w:rPr>
        <w:t>.</w:t>
      </w:r>
    </w:p>
    <w:p w14:paraId="2184B5B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2.9.2. Погрузочную платформу следует проектировать при условии отпуска продукции на сторону.</w:t>
      </w:r>
    </w:p>
    <w:p w14:paraId="7B3B7A1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2.9.3. Для укладки хлеба предусматриваются деревянные и пластмассовые лотки, контейнеры различных конструкций и вместимости. Вместимость лотка размером 740 </w:t>
      </w:r>
      <w:r>
        <w:rPr>
          <w:sz w:val="24"/>
        </w:rPr>
        <w:sym w:font="Symbol" w:char="00B4"/>
      </w:r>
      <w:r>
        <w:rPr>
          <w:sz w:val="24"/>
        </w:rPr>
        <w:t xml:space="preserve"> 450 мм приведена в рекомендуемом </w:t>
      </w:r>
      <w:hyperlink w:anchor="_ПРИЛОЖЕНИЕ_4" w:tooltip="приложение 4" w:history="1">
        <w:r>
          <w:rPr>
            <w:rStyle w:val="a3"/>
            <w:sz w:val="24"/>
          </w:rPr>
          <w:t>приложении 4</w:t>
        </w:r>
      </w:hyperlink>
      <w:r>
        <w:rPr>
          <w:sz w:val="24"/>
        </w:rPr>
        <w:t>.</w:t>
      </w:r>
    </w:p>
    <w:p w14:paraId="33C73A3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2.9.4. Для упаковки хлебобулочных изделий необходимо предусмотреть помещение для размещения упаковочного оборудования и помещение для хранения упаковочных материалов.</w:t>
      </w:r>
    </w:p>
    <w:p w14:paraId="7D12226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Площади помещений определяются расчетом или компоновочным решением.</w:t>
      </w:r>
    </w:p>
    <w:p w14:paraId="3BBFC1D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Нормы расхода упаковочных материалов приведены в </w:t>
      </w:r>
      <w:hyperlink w:anchor="_ПРИЛОЖЕНИЕ_5" w:tooltip="приложение 5" w:history="1">
        <w:r>
          <w:rPr>
            <w:rStyle w:val="a3"/>
            <w:sz w:val="24"/>
          </w:rPr>
          <w:t>приложении 5</w:t>
        </w:r>
      </w:hyperlink>
      <w:r>
        <w:rPr>
          <w:sz w:val="24"/>
        </w:rPr>
        <w:t>.</w:t>
      </w:r>
    </w:p>
    <w:p w14:paraId="467CDDF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2.9.5. Необходимо предусматривать помещение для санитарной обработки тары.</w:t>
      </w:r>
    </w:p>
    <w:p w14:paraId="3F5C9D7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2.9.6. Ширина дверных проемов из помещений пекарни на погрузочные площадки должна быть не менее 1,5 м.</w:t>
      </w:r>
    </w:p>
    <w:p w14:paraId="5F125378" w14:textId="77777777" w:rsidR="00450168" w:rsidRDefault="00450168">
      <w:pPr>
        <w:pStyle w:val="2"/>
      </w:pPr>
      <w:bookmarkStart w:id="13" w:name="_Toc508432572"/>
      <w:r>
        <w:t>2.10. Механизация погрузочно-разгрузочных, транспортных и складских работ</w:t>
      </w:r>
      <w:bookmarkEnd w:id="13"/>
    </w:p>
    <w:p w14:paraId="5D190FFD" w14:textId="569D406C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2.10.1. Механизация погрузочно-разгрузочных, транспортных и складских работ должна проектироваться с учетом общих требований </w:t>
      </w:r>
      <w:hyperlink r:id="rId8" w:tooltip="ССБТ. Работы погрузочно-разгрузочные. Общие требования безопасности." w:history="1">
        <w:r>
          <w:rPr>
            <w:rStyle w:val="a3"/>
            <w:sz w:val="24"/>
          </w:rPr>
          <w:t>ГОСТ 12.3.009-76</w:t>
        </w:r>
      </w:hyperlink>
      <w:r>
        <w:rPr>
          <w:sz w:val="24"/>
        </w:rPr>
        <w:t>.</w:t>
      </w:r>
    </w:p>
    <w:p w14:paraId="25873E3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2.10.2. Перемещение сырья в таре должно производиться средствами малой механизации.</w:t>
      </w:r>
    </w:p>
    <w:p w14:paraId="506BA87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2.10.3. В зависимости от технической и экономической целесообразности внутрипроизводственный транспорт муки должен проектироваться аэрозольным, механическим или смешанным.</w:t>
      </w:r>
    </w:p>
    <w:p w14:paraId="4D2BA6B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2.10.4. При проектировании пекарни в блоке с магазином «Горячий хлеб» механизацию ПРТС работ с готовой продукцией необходимо предусматривать по схеме «Пекарня - магазин» с применением контейнеров.</w:t>
      </w:r>
    </w:p>
    <w:p w14:paraId="1EA6A1A1" w14:textId="77777777" w:rsidR="00450168" w:rsidRDefault="00450168">
      <w:pPr>
        <w:pStyle w:val="1"/>
      </w:pPr>
      <w:bookmarkStart w:id="14" w:name="_Toc508432573"/>
      <w:r>
        <w:lastRenderedPageBreak/>
        <w:t>3. ПОДСОБНЫЕ ПОМЕЩЕНИЯ</w:t>
      </w:r>
      <w:bookmarkEnd w:id="14"/>
    </w:p>
    <w:p w14:paraId="79936258" w14:textId="77777777" w:rsidR="00450168" w:rsidRDefault="00450168">
      <w:pPr>
        <w:pStyle w:val="2"/>
        <w:spacing w:before="0"/>
      </w:pPr>
      <w:bookmarkStart w:id="15" w:name="_Toc508432574"/>
      <w:r>
        <w:t>3.1. Производственная лаборатория</w:t>
      </w:r>
      <w:bookmarkEnd w:id="15"/>
    </w:p>
    <w:p w14:paraId="2630C76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3.1.1. В пекарнях следует предусматривать помещение или место для осуществления технологического контроля производства, определения качества сырья, полуфабрикатов и готовой продукции. Площадь определяется компоновочным решением.</w:t>
      </w:r>
    </w:p>
    <w:p w14:paraId="385E709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3.1.2. Набор оборудования, инвентаря и мебели для проведения лабораторных анализов следует предусматривать согласно </w:t>
      </w:r>
      <w:hyperlink w:anchor="_ПРИЛОЖЕНИЕ_6" w:tooltip="приложение 6 " w:history="1">
        <w:r>
          <w:rPr>
            <w:rStyle w:val="a3"/>
            <w:sz w:val="24"/>
          </w:rPr>
          <w:t>приложениям 6</w:t>
        </w:r>
      </w:hyperlink>
      <w:r>
        <w:rPr>
          <w:sz w:val="24"/>
        </w:rPr>
        <w:t xml:space="preserve"> и </w:t>
      </w:r>
      <w:hyperlink w:anchor="_ПРИЛОЖЕНИЕ_7" w:tooltip="приложение 7" w:history="1">
        <w:r>
          <w:rPr>
            <w:rStyle w:val="a3"/>
            <w:sz w:val="24"/>
          </w:rPr>
          <w:t>7</w:t>
        </w:r>
      </w:hyperlink>
      <w:r>
        <w:rPr>
          <w:sz w:val="24"/>
        </w:rPr>
        <w:t>.</w:t>
      </w:r>
    </w:p>
    <w:p w14:paraId="1A123736" w14:textId="77777777" w:rsidR="00450168" w:rsidRDefault="00450168">
      <w:pPr>
        <w:pStyle w:val="2"/>
      </w:pPr>
      <w:bookmarkStart w:id="16" w:name="_Toc508432575"/>
      <w:r>
        <w:t>3.2. Прочие подсобные помещения</w:t>
      </w:r>
      <w:bookmarkEnd w:id="16"/>
    </w:p>
    <w:p w14:paraId="47DCCAB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3.2.1. В пекарнях следует предусматривать помещение для профилактического ремонта оборудования, площадь которого определяется компоновочным решением.</w:t>
      </w:r>
    </w:p>
    <w:p w14:paraId="7C5A905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Набор оборудования мастерской приводится в </w:t>
      </w:r>
      <w:hyperlink w:anchor="_ПРИЛОЖЕНИЕ_8" w:tooltip="приложение 8" w:history="1">
        <w:r>
          <w:rPr>
            <w:rStyle w:val="a3"/>
            <w:sz w:val="24"/>
          </w:rPr>
          <w:t>приложении 8</w:t>
        </w:r>
      </w:hyperlink>
      <w:r>
        <w:rPr>
          <w:sz w:val="24"/>
        </w:rPr>
        <w:t>.</w:t>
      </w:r>
    </w:p>
    <w:p w14:paraId="396172F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3.2.2. В пекарнях следует предусматривать также:</w:t>
      </w:r>
    </w:p>
    <w:p w14:paraId="6A8346B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помещение мойки инвентаря;</w:t>
      </w:r>
    </w:p>
    <w:p w14:paraId="493CB90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помещение подготовки горячей воды;</w:t>
      </w:r>
    </w:p>
    <w:p w14:paraId="3993975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помещение для хранения инвентаря;</w:t>
      </w:r>
    </w:p>
    <w:p w14:paraId="6E20BA5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помещение для уборочного инвентаря;</w:t>
      </w:r>
    </w:p>
    <w:p w14:paraId="789A8DF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помещение электрощитовой;</w:t>
      </w:r>
    </w:p>
    <w:p w14:paraId="5C4583F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помещение венткамер;</w:t>
      </w:r>
    </w:p>
    <w:p w14:paraId="71E473F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материальный склад и др.</w:t>
      </w:r>
    </w:p>
    <w:p w14:paraId="6441D7B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Площади данных помещений определяются компоновочными решениями и расчетом.</w:t>
      </w:r>
    </w:p>
    <w:p w14:paraId="4CFE8E88" w14:textId="77777777" w:rsidR="00450168" w:rsidRDefault="00450168">
      <w:pPr>
        <w:pStyle w:val="1"/>
      </w:pPr>
      <w:bookmarkStart w:id="17" w:name="_Toc508432576"/>
      <w:r>
        <w:t>4. ВСПОМОГАТЕЛЬНЫЕ ПОМЕЩЕНИЯ</w:t>
      </w:r>
      <w:bookmarkEnd w:id="17"/>
    </w:p>
    <w:p w14:paraId="5CAED092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4.1. Санитарно-бытовое обслуживание работающих осуществляется в гардеробных блоках, включающих в себя: гардеробы уличной, домашней и спецодежды работающих, душевые, санузлы.</w:t>
      </w:r>
    </w:p>
    <w:p w14:paraId="398450B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Для приема пищи следует предусматривать комнату приема пищи.</w:t>
      </w:r>
    </w:p>
    <w:p w14:paraId="2419A153" w14:textId="1EE72328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4.2. При численности работающих до 10 человек в смену вместо комнаты приема пищи допускается предусматривать в гардеробных дополнительные места согласно п. 2.52 </w:t>
      </w:r>
      <w:hyperlink r:id="rId9" w:tooltip="Административные и бытовые здания." w:history="1">
        <w:r>
          <w:rPr>
            <w:rStyle w:val="a3"/>
            <w:sz w:val="24"/>
          </w:rPr>
          <w:t>СНиП 2.09.04-87</w:t>
        </w:r>
      </w:hyperlink>
      <w:r>
        <w:rPr>
          <w:sz w:val="24"/>
        </w:rPr>
        <w:t>.</w:t>
      </w:r>
    </w:p>
    <w:p w14:paraId="064EB802" w14:textId="7531A12F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Основные требования к санитарно-бытовым помещениям принимаются согласно </w:t>
      </w:r>
      <w:hyperlink r:id="rId10" w:tooltip="Административные и бытовые здания." w:history="1">
        <w:r>
          <w:rPr>
            <w:rStyle w:val="a3"/>
            <w:sz w:val="24"/>
          </w:rPr>
          <w:t>СНиП 2.09.04-87</w:t>
        </w:r>
      </w:hyperlink>
      <w:r>
        <w:rPr>
          <w:sz w:val="24"/>
        </w:rPr>
        <w:t>.</w:t>
      </w:r>
    </w:p>
    <w:p w14:paraId="14F5E9D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4.3. Стирку специальной одежды, как правило, следует предусматривать в коммунальных специализированных прачечных для пищевых предприятий.</w:t>
      </w:r>
    </w:p>
    <w:p w14:paraId="3917962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4.4. Группа производственных процессов по профессиям приводится в обязательном </w:t>
      </w:r>
      <w:hyperlink w:anchor="_ПРИЛОЖЕНИЕ_9" w:tooltip="приложение 9" w:history="1">
        <w:r>
          <w:rPr>
            <w:rStyle w:val="a3"/>
            <w:sz w:val="24"/>
          </w:rPr>
          <w:t>приложении 9</w:t>
        </w:r>
      </w:hyperlink>
      <w:r>
        <w:rPr>
          <w:sz w:val="24"/>
        </w:rPr>
        <w:t>.</w:t>
      </w:r>
    </w:p>
    <w:p w14:paraId="58E8E602" w14:textId="77777777" w:rsidR="00450168" w:rsidRDefault="00450168">
      <w:pPr>
        <w:pStyle w:val="1"/>
      </w:pPr>
      <w:bookmarkStart w:id="18" w:name="_Toc508432577"/>
      <w:r>
        <w:t>5. ОСОБЫЕ ТЕХНОЛОГИЧЕСКИЕ ТРЕБОВАНИЯ</w:t>
      </w:r>
      <w:bookmarkEnd w:id="18"/>
    </w:p>
    <w:p w14:paraId="79CCB443" w14:textId="77777777" w:rsidR="00450168" w:rsidRDefault="00450168">
      <w:pPr>
        <w:pStyle w:val="2"/>
        <w:spacing w:before="0"/>
      </w:pPr>
      <w:bookmarkStart w:id="19" w:name="_Toc508432578"/>
      <w:r>
        <w:t>5.1. Генеральный план и транспорт</w:t>
      </w:r>
      <w:bookmarkEnd w:id="19"/>
    </w:p>
    <w:p w14:paraId="3D2C70D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5.1.1. Необходимость ограждения территории пекарни определяется конкретными условиями. Пекарня может размещаться как в черте городской застройки, так и в районах с жилой застройкой в сельской местности.</w:t>
      </w:r>
    </w:p>
    <w:p w14:paraId="6CF2B84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5.1.2. Здание пекарни требуется обеспечить основными транспортными подъездами: к погрузочной и разгрузочной платформам (площадкам) и помещению бестарного хранения муки для автопоезда-муковоза.</w:t>
      </w:r>
    </w:p>
    <w:p w14:paraId="3695895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Для пекарни мощностью до 15 т/сут с огражденной территорией может быть один въезд с устройством площадки для разворота транспорта и с обеспечением пожарных проездов к зданию.</w:t>
      </w:r>
    </w:p>
    <w:p w14:paraId="21C3868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5.1.3. Здание пекарни может располагаться на красной линии по согласованию с </w:t>
      </w:r>
      <w:r>
        <w:rPr>
          <w:sz w:val="24"/>
        </w:rPr>
        <w:lastRenderedPageBreak/>
        <w:t>органами архитектурного надзора, а также с местными органами Государственного санитарного надзора.</w:t>
      </w:r>
    </w:p>
    <w:p w14:paraId="650CEFC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5.1.4. Противопожарные разрывы между зданиями и сооружениями следует принимать в соответствии с главой СНиП-</w:t>
      </w:r>
      <w:r>
        <w:rPr>
          <w:sz w:val="24"/>
          <w:lang w:val="en-US"/>
        </w:rPr>
        <w:t>II</w:t>
      </w:r>
      <w:r>
        <w:rPr>
          <w:sz w:val="24"/>
        </w:rPr>
        <w:t>-89.80.</w:t>
      </w:r>
    </w:p>
    <w:p w14:paraId="3C56FC4F" w14:textId="77777777" w:rsidR="00450168" w:rsidRDefault="00450168">
      <w:pPr>
        <w:pStyle w:val="2"/>
      </w:pPr>
      <w:bookmarkStart w:id="20" w:name="_Toc508432579"/>
      <w:r>
        <w:t>5.2. Объемно-планировочные и конструктивные решения</w:t>
      </w:r>
      <w:bookmarkEnd w:id="20"/>
    </w:p>
    <w:p w14:paraId="701A2ED3" w14:textId="54FBAEE3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5.2.1. При проектировании пекарен следует объединять в общем объеме производственные, складские, подсобные и вспомогательные помещения, в том числе и склад бестарного хранения муки (БХМ). Стены склада БХМ на участке примыкания к основному производству следует проектировать противопожарными 1 и 2 типа - глухими или с проемами, заполненными противопожарными дверьми согласно </w:t>
      </w:r>
      <w:hyperlink r:id="rId11" w:tooltip="Противопожарные нормы" w:history="1">
        <w:r>
          <w:rPr>
            <w:rStyle w:val="a3"/>
            <w:sz w:val="24"/>
          </w:rPr>
          <w:t>СНиП 2.01.02-85</w:t>
        </w:r>
      </w:hyperlink>
      <w:r>
        <w:rPr>
          <w:sz w:val="24"/>
        </w:rPr>
        <w:t>.</w:t>
      </w:r>
    </w:p>
    <w:p w14:paraId="3783437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Рекомендуется иметь в пекарне встроенные бытовые помещения, оборудованные металлическими шкафами.</w:t>
      </w:r>
    </w:p>
    <w:p w14:paraId="41C0454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5.2.2. Для реализации продукции рекомендуется применять блокировку пекарни с магазином «Горячий хлеб».</w:t>
      </w:r>
    </w:p>
    <w:p w14:paraId="082FC51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5.2.3. Внутренние расчетные температуры и относительная влажность воздуха при расчете строительных конструкций должны приниматься в соответствии с </w:t>
      </w:r>
      <w:hyperlink w:anchor="_ПРИЛОЖЕНИЕ_10" w:tooltip="приложение 10" w:history="1">
        <w:r>
          <w:rPr>
            <w:rStyle w:val="a3"/>
            <w:sz w:val="24"/>
          </w:rPr>
          <w:t>приложением 10</w:t>
        </w:r>
      </w:hyperlink>
      <w:r>
        <w:rPr>
          <w:sz w:val="24"/>
        </w:rPr>
        <w:t>.</w:t>
      </w:r>
    </w:p>
    <w:p w14:paraId="2BA7B6B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5.2.4. Высота производственного здания пекарни принимается не менее 3,0 м до выступающих конструкций.</w:t>
      </w:r>
    </w:p>
    <w:p w14:paraId="5C19D51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5.2.5. При проектировании платформы высота ее принимается до 0,65 ... 1,2 м.</w:t>
      </w:r>
    </w:p>
    <w:p w14:paraId="66108CD3" w14:textId="2667F889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5.2.6. Выбор типа пола помещений следует производить по технологическим данным и в соответствии с требованиями </w:t>
      </w:r>
      <w:hyperlink r:id="rId12" w:tooltip="Полы." w:history="1">
        <w:r>
          <w:rPr>
            <w:rStyle w:val="a3"/>
            <w:sz w:val="24"/>
          </w:rPr>
          <w:t>СНиП 2.03.13-88</w:t>
        </w:r>
      </w:hyperlink>
      <w:r>
        <w:rPr>
          <w:sz w:val="24"/>
        </w:rPr>
        <w:t xml:space="preserve"> и </w:t>
      </w:r>
      <w:hyperlink w:anchor="_ПРИЛОЖЕНИЕ_11" w:tooltip="приложение 11" w:history="1">
        <w:r>
          <w:rPr>
            <w:rStyle w:val="a3"/>
            <w:sz w:val="24"/>
          </w:rPr>
          <w:t>приложением 11</w:t>
        </w:r>
      </w:hyperlink>
      <w:r>
        <w:rPr>
          <w:sz w:val="24"/>
        </w:rPr>
        <w:t xml:space="preserve"> настоящих норм.</w:t>
      </w:r>
    </w:p>
    <w:p w14:paraId="23F760B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5.2.7. Внутренняя отделка помещений должна производиться в соответствии с рекомендациями </w:t>
      </w:r>
      <w:hyperlink w:anchor="_ПРИЛОЖЕНИЕ_12" w:tooltip="приложение 12" w:history="1">
        <w:r>
          <w:rPr>
            <w:rStyle w:val="a3"/>
            <w:sz w:val="24"/>
          </w:rPr>
          <w:t>приложения 12</w:t>
        </w:r>
      </w:hyperlink>
      <w:r>
        <w:rPr>
          <w:sz w:val="24"/>
        </w:rPr>
        <w:t>.</w:t>
      </w:r>
    </w:p>
    <w:p w14:paraId="6445C25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5.2.8. Для защиты строительных конструкций производственных помещений от повреждений следует предусматривать колесоотбойные бетонные бортики и металлические обрамления колонн и проемов.</w:t>
      </w:r>
    </w:p>
    <w:p w14:paraId="633E55F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5.2.9. При наличии погрузочной платформы проектируется навес высотой не менее 3,0 м до низа выступающих конструкций. По периметру предусматривается ограждение из металлического уголка.</w:t>
      </w:r>
    </w:p>
    <w:p w14:paraId="6975631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5.2.10. Для защиты производственных и складских помещений от насекомых и грызунов должны быть предусмотрены мероприятия в соответствии с «Санитарными правилами для предприятий хлебопекарной промышленности», утвержденными Минздравом СССР.</w:t>
      </w:r>
    </w:p>
    <w:p w14:paraId="57681CB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5.2.11. Полы, стены, перегородки и внутренние двери пекарни следует проектировать беспустотными.</w:t>
      </w:r>
    </w:p>
    <w:p w14:paraId="50224F6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Применение многопустотных плит в перекрытиях и покрытиях зданий допускается при условии тщательной заделки торцевой части пустот бетоном.</w:t>
      </w:r>
    </w:p>
    <w:p w14:paraId="4F4D01B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Применение каркасных перегородок с пустотами или с заполнением пустот минватой и т.п. материалами не допускается.</w:t>
      </w:r>
    </w:p>
    <w:p w14:paraId="58481835" w14:textId="77777777" w:rsidR="00450168" w:rsidRDefault="00450168">
      <w:pPr>
        <w:pStyle w:val="2"/>
      </w:pPr>
      <w:bookmarkStart w:id="21" w:name="_Toc508432580"/>
      <w:r>
        <w:t>5.3. Отопление</w:t>
      </w:r>
      <w:bookmarkEnd w:id="21"/>
    </w:p>
    <w:p w14:paraId="60D588B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5.3.1. Источником теплоснабжения пекарен могут служить городские ТЭЦ, районные котельные, а также собственные встроенные котельные. Теплоносителями для систем отопления и вентиляции могут быть высокотемпературная вода с параметрами 150-70 °С или 130-70 °С, а также допускается пар низкого давления.</w:t>
      </w:r>
    </w:p>
    <w:p w14:paraId="7AEA97B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5.3.2. В производственных и вспомогательных помещениях проектируются системы водяного отопления с местными нагревательными приборами.</w:t>
      </w:r>
    </w:p>
    <w:p w14:paraId="14CA388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Теплоноситель для системы отопления согласно СНиП 2.04.05-86 не выше 110-70 °С.</w:t>
      </w:r>
    </w:p>
    <w:p w14:paraId="2CE70A4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lastRenderedPageBreak/>
        <w:t>5.3.3. Дежурное отопление предусматривается в пекарном зале и магазине.</w:t>
      </w:r>
    </w:p>
    <w:p w14:paraId="368215F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5.3.4. Рекомендуется прокладка магистральных трубопроводов в подпольных каналах или техническом подполе.</w:t>
      </w:r>
    </w:p>
    <w:p w14:paraId="37918C3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5.3.5. Нагревательные приборы: в производственных помещениях - регистры из гладких труб или радиаторы с гладкой поверхностью; во вспомогательных и административно-бытовых помещениях - конвекторы.</w:t>
      </w:r>
    </w:p>
    <w:p w14:paraId="65BCA12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5.3.6. Расчетные температуры внутреннего воздуха для административно-бытовых помещений принимаются согласно СНиП 2.09.04-74, производственных и вспомогательных помещений - по обязательному </w:t>
      </w:r>
      <w:hyperlink w:anchor="_ПРИЛОЖЕНИЕ_10" w:tooltip="приложение 10" w:history="1">
        <w:r>
          <w:rPr>
            <w:rStyle w:val="a3"/>
            <w:sz w:val="24"/>
          </w:rPr>
          <w:t>приложению 10</w:t>
        </w:r>
      </w:hyperlink>
      <w:r>
        <w:rPr>
          <w:sz w:val="24"/>
        </w:rPr>
        <w:t>.</w:t>
      </w:r>
    </w:p>
    <w:p w14:paraId="107FFF9C" w14:textId="77777777" w:rsidR="00450168" w:rsidRDefault="00450168">
      <w:pPr>
        <w:pStyle w:val="2"/>
      </w:pPr>
      <w:bookmarkStart w:id="22" w:name="_Toc508432581"/>
      <w:r>
        <w:t>5.4. Вентиляция</w:t>
      </w:r>
      <w:bookmarkEnd w:id="22"/>
    </w:p>
    <w:p w14:paraId="197DC95C" w14:textId="7CEB0109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5.4.1. Вентиляция административно-бытовых помещений проектируется согласно </w:t>
      </w:r>
      <w:hyperlink r:id="rId13" w:tooltip="Административные и бытовые здания." w:history="1">
        <w:r>
          <w:rPr>
            <w:rStyle w:val="a3"/>
            <w:sz w:val="24"/>
          </w:rPr>
          <w:t>СНиП 2.09.04-87</w:t>
        </w:r>
      </w:hyperlink>
      <w:r>
        <w:rPr>
          <w:sz w:val="24"/>
        </w:rPr>
        <w:t xml:space="preserve"> и СНиП 2.04.05-86.</w:t>
      </w:r>
    </w:p>
    <w:p w14:paraId="09A27F0E" w14:textId="3AD9745B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Вентиляция производственных помещений рассчитывается из условия поглощения тепло- и влаговыделений от технологического оборудования, готовой продукции, людей, солнечной радиации и электроосвещения для создания оптимальных метеорологических условий в холодный и теплый периоды года в соответствии с </w:t>
      </w:r>
      <w:hyperlink r:id="rId14" w:tooltip="ССБТ. Общие санитарно-гигиенические требования к воздуху рабочей зоны." w:history="1">
        <w:r>
          <w:rPr>
            <w:rStyle w:val="a3"/>
            <w:sz w:val="24"/>
          </w:rPr>
          <w:t>ГОСТ 12.1.005-88</w:t>
        </w:r>
      </w:hyperlink>
      <w:r>
        <w:rPr>
          <w:sz w:val="24"/>
        </w:rPr>
        <w:t>.</w:t>
      </w:r>
    </w:p>
    <w:p w14:paraId="39F0EB2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5.4.2. В помещениях с незначительными тепловыделениями (кладовые сырья, помещения бестарного хранения муки), магазине предусматривать естественную вытяжную вентиляцию в объеме одной кратности.</w:t>
      </w:r>
    </w:p>
    <w:p w14:paraId="6A79A09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5.4.3. Тепловыделения от технологического оборудования следует принимать согласно </w:t>
      </w:r>
      <w:hyperlink w:anchor="_ПРИЛОЖЕНИЕ_15" w:tooltip="приложение 15" w:history="1">
        <w:r>
          <w:rPr>
            <w:rStyle w:val="a3"/>
            <w:sz w:val="24"/>
          </w:rPr>
          <w:t>приложению 15</w:t>
        </w:r>
      </w:hyperlink>
      <w:r>
        <w:rPr>
          <w:sz w:val="24"/>
        </w:rPr>
        <w:t>.</w:t>
      </w:r>
    </w:p>
    <w:p w14:paraId="57138D6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5.4.4. Подачу воздуха в тамбуры-шлюзы помещений категории Б (помещения бестарного хранения муки) не предусматривать при наличии второго выхода из помещения наружу.</w:t>
      </w:r>
    </w:p>
    <w:p w14:paraId="2423ED7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5.4.5. Двери рампы и входы в магазин воздушно-тепловыми завесами не оборудуются.</w:t>
      </w:r>
    </w:p>
    <w:p w14:paraId="1159307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5.4.6. Необходимость очистки наружного воздуха от пыли в системах приточной вентиляции следует определять согласно СНиП 2.04.05-86.</w:t>
      </w:r>
    </w:p>
    <w:p w14:paraId="25A611D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5.4.7. Местные отсосы проектируются от хлебопекарных печей и шкафов в местах, предусмотренных конструкцией печей и шкафов.</w:t>
      </w:r>
    </w:p>
    <w:p w14:paraId="6F07243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5.4.8. Воздух, удаляемый общеобменной вентиляцией и местными отсосами от оборудования (кроме мучной пыли), специальной очистке не подвергается.</w:t>
      </w:r>
    </w:p>
    <w:p w14:paraId="000469C2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5.4.9. Очистка воздуха от металлической пыли точильно-шлифовального станка предусматривается обеспыливающим агрегатом типа ПА 218.</w:t>
      </w:r>
    </w:p>
    <w:p w14:paraId="4459F7F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5.4.10. Подачу приточного воздуха в пекарный зал необходимо осуществлять в рабочую зону типовыми воздухораспределителями.</w:t>
      </w:r>
    </w:p>
    <w:p w14:paraId="4A8B8DD0" w14:textId="77777777" w:rsidR="00450168" w:rsidRDefault="00450168">
      <w:pPr>
        <w:pStyle w:val="2"/>
      </w:pPr>
      <w:bookmarkStart w:id="23" w:name="_Toc508432582"/>
      <w:r>
        <w:t>5.5. Снабжение сжатым воздухом</w:t>
      </w:r>
      <w:bookmarkEnd w:id="23"/>
    </w:p>
    <w:p w14:paraId="66CC314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5.5.1. При наличии в пекарне бестарного хранения муки ее транспортирование на производство осуществляется, как правило, пневмо- или аэрозольтранспортом.</w:t>
      </w:r>
    </w:p>
    <w:p w14:paraId="428BBDB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5.5.2. Выбор производительности оборудования для получения сжатого воздуха осуществляется по средней расчетной потребности в сжатом воздухе с учетом 10-15 % непроизводительных потерь в воздухопроводах и расчетным давлениям.</w:t>
      </w:r>
    </w:p>
    <w:p w14:paraId="05FA33E2" w14:textId="77777777" w:rsidR="00450168" w:rsidRDefault="00450168">
      <w:pPr>
        <w:pStyle w:val="2"/>
      </w:pPr>
      <w:bookmarkStart w:id="24" w:name="_Toc508432583"/>
      <w:r>
        <w:t>5.6. Холодоснабжение</w:t>
      </w:r>
      <w:bookmarkEnd w:id="24"/>
    </w:p>
    <w:p w14:paraId="6AA5182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5.6.1. Для хранения скоропортящегося сырья в пекарнях предусматриваются промышленные или бытовые холодильные установки.</w:t>
      </w:r>
    </w:p>
    <w:p w14:paraId="5A9B783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5.6.2. Для расчетов количества холодильного оборудования следует учитывать сроки хранения сырья, объем его единовременной поставки. Охлаждение сырья в течение 16-24 ч.</w:t>
      </w:r>
    </w:p>
    <w:p w14:paraId="195FA1B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Условия хранения сырья в холодильных камерах (шкафах) принимаются в </w:t>
      </w:r>
      <w:r>
        <w:rPr>
          <w:sz w:val="24"/>
        </w:rPr>
        <w:lastRenderedPageBreak/>
        <w:t>соответствии с приложением 3 настоящих норм.</w:t>
      </w:r>
    </w:p>
    <w:p w14:paraId="04CC7547" w14:textId="77777777" w:rsidR="00450168" w:rsidRDefault="00450168">
      <w:pPr>
        <w:pStyle w:val="2"/>
      </w:pPr>
      <w:bookmarkStart w:id="25" w:name="_Toc508432584"/>
      <w:r>
        <w:t>5.7. Водоснабжение</w:t>
      </w:r>
      <w:bookmarkEnd w:id="25"/>
    </w:p>
    <w:p w14:paraId="32BBDF50" w14:textId="4EE2EBF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5.7.1. Водоснабжение пекарен, как правило, предусматривается от централизованной системы водоснабжения города, поселка, населенного пункта согласно </w:t>
      </w:r>
      <w:hyperlink r:id="rId15" w:tooltip="Внутренний водопровод и канализация зданий." w:history="1">
        <w:r>
          <w:rPr>
            <w:rStyle w:val="a3"/>
            <w:sz w:val="24"/>
          </w:rPr>
          <w:t>СНиП 2.04.01-85</w:t>
        </w:r>
      </w:hyperlink>
      <w:r>
        <w:rPr>
          <w:sz w:val="24"/>
        </w:rPr>
        <w:t xml:space="preserve"> и </w:t>
      </w:r>
      <w:hyperlink r:id="rId16" w:tooltip="Водоснабжение. Наружные сети и сооружения." w:history="1">
        <w:r>
          <w:rPr>
            <w:rStyle w:val="a3"/>
            <w:sz w:val="24"/>
          </w:rPr>
          <w:t>СНиП 2.04.02-84</w:t>
        </w:r>
      </w:hyperlink>
      <w:r>
        <w:rPr>
          <w:sz w:val="24"/>
        </w:rPr>
        <w:t>.</w:t>
      </w:r>
    </w:p>
    <w:p w14:paraId="6C72D49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 этом система водоснабжения должна удовлетворять требованиям для внутреннего и наружного пожаротушения.</w:t>
      </w:r>
    </w:p>
    <w:p w14:paraId="0C522DC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 отсутствии городского (местного) водопровода водоснабжение должно предусматриваться от собственного источника.</w:t>
      </w:r>
    </w:p>
    <w:p w14:paraId="47B2D01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5.7.2. Вода, применяемая на производственные и бытовые нужды пекарен, должна удовлетворять требованиям ГОСТ 2874-82.</w:t>
      </w:r>
    </w:p>
    <w:p w14:paraId="31E5969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5.7.3. Нормы расхода воды основными потребителями принимаются по </w:t>
      </w:r>
      <w:hyperlink w:anchor="_ПРИЛОЖЕНИЕ_14_Рекомендуемое" w:tooltip="приложение 14" w:history="1">
        <w:r>
          <w:rPr>
            <w:rStyle w:val="a3"/>
            <w:sz w:val="24"/>
          </w:rPr>
          <w:t>приложению 14</w:t>
        </w:r>
      </w:hyperlink>
      <w:r>
        <w:rPr>
          <w:sz w:val="24"/>
        </w:rPr>
        <w:t>.</w:t>
      </w:r>
    </w:p>
    <w:p w14:paraId="4FCED3F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5.7.4. Раковины с подводкой холодной и горячей воды должны быть установлены в помещениях подготовки сырья, тестоприготовления и выпечки изделий, мойки тары, кладовой уборочного инвентаря, лаборатории, комнате приема пищи.</w:t>
      </w:r>
    </w:p>
    <w:p w14:paraId="4CA715B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5.7.5. Во избежание конденсации влаги все трубопроводы холодной воды диаметром 25 мм и более должны быть изолированы. Трубопроводы горячей воды диаметром 25 мм и более изолируются от охлаждения.</w:t>
      </w:r>
    </w:p>
    <w:p w14:paraId="40F88C3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5.7.6. Горячая вода для приготовления теста нагревается в электробойлере, устанавливаемом в тестоприготовительном отделении. Местоположение и марка его определяются технологической частью проекта.</w:t>
      </w:r>
    </w:p>
    <w:p w14:paraId="1A27A3B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Подача горячей воды на мойку оборудования и бытовые нужды предполагается из системы горячего водоснабжения города, поселка.</w:t>
      </w:r>
    </w:p>
    <w:p w14:paraId="7DC0BB3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 отсутствии централизованной системы или в период ремонта сетей для получения горячей воды устанавливаются электроводонагреватели и бак-аккумулятор с насосом. Для данного оборудования выделяется отдельное помещение «водоподготовки».</w:t>
      </w:r>
    </w:p>
    <w:p w14:paraId="65DAD9A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5.7.7. Для расчетов следует принимать температуру горячей воды: на мойку лотков, форм, оборудования, тары - 60 °С.</w:t>
      </w:r>
    </w:p>
    <w:p w14:paraId="17DC25F2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5.7.8. Технологическое оборудование, к которому необходима подводка воды:</w:t>
      </w:r>
    </w:p>
    <w:p w14:paraId="73A885A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бойлер - холодная вода;</w:t>
      </w:r>
    </w:p>
    <w:p w14:paraId="231D837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дозатор-регулятор температуры воды - холодная и горячая вода;</w:t>
      </w:r>
    </w:p>
    <w:p w14:paraId="3E4812B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солерастворитель - холодная и горячая вода;</w:t>
      </w:r>
    </w:p>
    <w:p w14:paraId="6E02C4B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ванны для мойки сырья - холодная и горячая вода;</w:t>
      </w:r>
    </w:p>
    <w:p w14:paraId="7B411F8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шкафы предварительной и окончательной расстойки - холодная вода;</w:t>
      </w:r>
    </w:p>
    <w:p w14:paraId="0C628A4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электропечи - холодная вода;</w:t>
      </w:r>
    </w:p>
    <w:p w14:paraId="3B5FADB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моечные ванны - холодная и горячая вода.</w:t>
      </w:r>
    </w:p>
    <w:p w14:paraId="6098433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График работы оборудования следует принимать по технологическому заданию.</w:t>
      </w:r>
    </w:p>
    <w:p w14:paraId="4C574083" w14:textId="77777777" w:rsidR="00450168" w:rsidRDefault="00450168">
      <w:pPr>
        <w:pStyle w:val="2"/>
      </w:pPr>
      <w:bookmarkStart w:id="26" w:name="_Toc508432585"/>
      <w:r>
        <w:t>5.8. Канализация</w:t>
      </w:r>
      <w:bookmarkEnd w:id="26"/>
    </w:p>
    <w:p w14:paraId="4A52CFE2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5.8.1. По характеру загрязняющих веществ сточные воды делятся на две категории - производственные и бытовые.</w:t>
      </w:r>
    </w:p>
    <w:p w14:paraId="65FDF95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Отвод стоков от производственных аппаратов производится только с разрывом струи.</w:t>
      </w:r>
    </w:p>
    <w:p w14:paraId="5B52D86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5.8.2. Количество производственных сточных вод ориентировочно принимается в соответствии с </w:t>
      </w:r>
      <w:hyperlink w:anchor="_ПРИЛОЖЕНИЕ_–14_Рекомендуемое" w:tooltip="приложение 14" w:history="1">
        <w:r>
          <w:rPr>
            <w:rStyle w:val="a3"/>
            <w:sz w:val="24"/>
          </w:rPr>
          <w:t>приложением 14</w:t>
        </w:r>
      </w:hyperlink>
      <w:r>
        <w:rPr>
          <w:sz w:val="24"/>
        </w:rPr>
        <w:t>.</w:t>
      </w:r>
    </w:p>
    <w:p w14:paraId="14445C1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5.8.3. Установка трапов предусматривается в тестоприготовительном отделении, в помещениях мойки, водоподготовки, подготовки сырья, кладовой уборочного инвентаря. Необходимость установки трапов в других помещениях регламентируется действующими строительными нормами и правилами.</w:t>
      </w:r>
    </w:p>
    <w:p w14:paraId="1D8E413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5.8.4. Сточные воды от пекарен должны сбрасываться в городскую (местную) </w:t>
      </w:r>
      <w:r>
        <w:rPr>
          <w:sz w:val="24"/>
        </w:rPr>
        <w:lastRenderedPageBreak/>
        <w:t>канализацию без предварительной очистки.</w:t>
      </w:r>
    </w:p>
    <w:p w14:paraId="75699B4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Характеристика производственных сточных вод определяется в зависимости от ассортимента выпускаемой продукции.</w:t>
      </w:r>
    </w:p>
    <w:p w14:paraId="6F77A02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 отсутствии городской канализации сточные воды должны подвергаться очистке.</w:t>
      </w:r>
    </w:p>
    <w:p w14:paraId="5B47E79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Методы очистки стоков должны быть согласованы в установленном порядке.</w:t>
      </w:r>
    </w:p>
    <w:p w14:paraId="708C433A" w14:textId="77777777" w:rsidR="00450168" w:rsidRDefault="00450168">
      <w:pPr>
        <w:pStyle w:val="2"/>
      </w:pPr>
      <w:bookmarkStart w:id="27" w:name="_Toc508432586"/>
      <w:r>
        <w:t>5.9. Электротехническая часть</w:t>
      </w:r>
      <w:bookmarkEnd w:id="27"/>
    </w:p>
    <w:p w14:paraId="4FFBEAD3" w14:textId="459F303D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5.9.1. Выбор рационального варианта проекта электрооборудования необходимо производить по минимуму приведенных затрат, а также по техническому уровню, надежности и удобству эксплуатации согласно «Правилам устройства электроустановок» (ПУЭ), «Инструкции по проектированию электроснабжения промышленных предприятий» </w:t>
      </w:r>
      <w:hyperlink r:id="rId17" w:tooltip="Инструкция по проектированию электроснабжения промышленных предприятий." w:history="1">
        <w:r>
          <w:rPr>
            <w:rStyle w:val="a3"/>
            <w:sz w:val="24"/>
          </w:rPr>
          <w:t>СН 174-75</w:t>
        </w:r>
      </w:hyperlink>
      <w:r>
        <w:rPr>
          <w:sz w:val="24"/>
        </w:rPr>
        <w:t xml:space="preserve">, «Инструкции по проектированию силового и осветительного электрооборудования промышленных предприятий» </w:t>
      </w:r>
      <w:hyperlink r:id="rId18" w:tooltip="Инструкция по проектированию силового и осветительного электрооборудования промышленных предприятий" w:history="1">
        <w:r>
          <w:rPr>
            <w:rStyle w:val="a3"/>
            <w:sz w:val="24"/>
          </w:rPr>
          <w:t>СН 357-77</w:t>
        </w:r>
      </w:hyperlink>
      <w:r>
        <w:rPr>
          <w:sz w:val="24"/>
        </w:rPr>
        <w:t xml:space="preserve">, «Инструкции по устройству молниезащиты зданий и сооружений», </w:t>
      </w:r>
      <w:hyperlink r:id="rId19" w:tooltip="Инструкция по устройству молниезащиты зданий и сооружений." w:history="1">
        <w:r>
          <w:rPr>
            <w:rStyle w:val="a3"/>
            <w:sz w:val="24"/>
          </w:rPr>
          <w:t>РД 34.21.122-87</w:t>
        </w:r>
      </w:hyperlink>
      <w:r>
        <w:rPr>
          <w:sz w:val="24"/>
        </w:rPr>
        <w:t xml:space="preserve">, </w:t>
      </w:r>
      <w:hyperlink r:id="rId20" w:tooltip="СПДС. Силовое электрооборудование. Рабочие чертежи." w:history="1">
        <w:r>
          <w:rPr>
            <w:rStyle w:val="a3"/>
            <w:sz w:val="24"/>
          </w:rPr>
          <w:t>ГОСТ 21.613-88</w:t>
        </w:r>
      </w:hyperlink>
      <w:r>
        <w:rPr>
          <w:sz w:val="24"/>
        </w:rPr>
        <w:t xml:space="preserve">, </w:t>
      </w:r>
      <w:hyperlink r:id="rId21" w:tooltip="СПДС. Внутреннее электрическое освещение. Рабочие чертежи." w:history="1">
        <w:r>
          <w:rPr>
            <w:rStyle w:val="a3"/>
            <w:sz w:val="24"/>
          </w:rPr>
          <w:t>ГОСТ 21.608-84</w:t>
        </w:r>
      </w:hyperlink>
      <w:r>
        <w:rPr>
          <w:sz w:val="24"/>
        </w:rPr>
        <w:t xml:space="preserve">, </w:t>
      </w:r>
      <w:hyperlink r:id="rId22" w:tooltip="СПДС. Электрическое освещение территории промышленных предприятий. Рабочие чертежи." w:history="1">
        <w:r>
          <w:rPr>
            <w:rStyle w:val="a3"/>
            <w:sz w:val="24"/>
          </w:rPr>
          <w:t>ГОСТ 21.607-82</w:t>
        </w:r>
      </w:hyperlink>
      <w:r>
        <w:rPr>
          <w:sz w:val="24"/>
        </w:rPr>
        <w:t>.</w:t>
      </w:r>
    </w:p>
    <w:p w14:paraId="0E6C8A1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5.9.2. При разработке электротехнической части проекта необходимо предусматривать мероприятия по обеспечению максимально возможного уровня индустриализации электромонтажных работ.</w:t>
      </w:r>
    </w:p>
    <w:p w14:paraId="74F9EA8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5.9.3. Электропитание должно, как правило, предусматриваться от близлежащих трансформаторных подстанций промплощадки, района и т.п., максимально приближенных к центру питаемых потребителей.</w:t>
      </w:r>
    </w:p>
    <w:p w14:paraId="32A7C91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5.9.4. По степени обеспечения надежности электроснабжения электроприемники производственных участков хлебопекарного производства относятся к III категории, за исключением электроприемников противопожарных устройств.</w:t>
      </w:r>
    </w:p>
    <w:p w14:paraId="69D93A4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5.9.5. Подсчет электрических нагрузок необходимо производить, как правило, по методу коэффициента «использования».</w:t>
      </w:r>
    </w:p>
    <w:p w14:paraId="4D9EDE3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Расчетные коэффициенты для групп электроприемников характерных механизмов необходимо принимать на основании достоверных данных, полученных в результате анализа материалов обследования действующих предприятий.</w:t>
      </w:r>
    </w:p>
    <w:p w14:paraId="62BEAA1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5.9.6. Годовое число часов использования максимума нагрузок при односменной работе пекарни следует принимать ориентировочно: для технологического оборудования - 2650, для систем сантехнической вентиляции - 1650.</w:t>
      </w:r>
    </w:p>
    <w:p w14:paraId="478FCEE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5.9.7. При проектировании распределительных сетей всех напряжений следует отдавать предпочтение магистральным схемам.</w:t>
      </w:r>
    </w:p>
    <w:p w14:paraId="7300731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5.9.8. Распределительная сеть для комплексно-механизированных и механизированных линий должна проектироваться таким образом, чтобы повреждения в сети одной линии не приводили к исчезновению напряжения на других линиях.</w:t>
      </w:r>
    </w:p>
    <w:p w14:paraId="734D168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5.9.9. В качестве источника искусственного освещения могут применяться люминесцентные лампы и лампы накаливания.</w:t>
      </w:r>
    </w:p>
    <w:p w14:paraId="6F65D73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5.9.10. Во всех производственных, а также подсобных помещениях, непосредственно связанных с ведением технологического процесса, светильники необходимо предусматривать в соответствии с классом зон по взрывопожароопасности по ПУЭ.</w:t>
      </w:r>
    </w:p>
    <w:p w14:paraId="30FF20C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5.9.11. В производственных помещениях должны применяться две системы искусственного освещения:</w:t>
      </w:r>
    </w:p>
    <w:p w14:paraId="4699D94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система общего освещения;</w:t>
      </w:r>
    </w:p>
    <w:p w14:paraId="1732126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система комбинированного освещения, при которой в зонах размещения рабочих мест, кроме общего, используется дополнительное местное освещение.</w:t>
      </w:r>
    </w:p>
    <w:p w14:paraId="76F7B79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5.9.12. Ремонтное освещение должно предусматриваться во всех производственных помещениях на напряжении 36 или 12 В.</w:t>
      </w:r>
    </w:p>
    <w:p w14:paraId="184A864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5.9.13. В производственных помещениях, проходах, на лестничных клетках должно предусматриваться аварийное освещение для обеспечения эвакуации людей согласно СНиП </w:t>
      </w:r>
      <w:r>
        <w:rPr>
          <w:sz w:val="24"/>
          <w:lang w:val="en-US"/>
        </w:rPr>
        <w:t>II</w:t>
      </w:r>
      <w:r>
        <w:rPr>
          <w:sz w:val="24"/>
        </w:rPr>
        <w:t>.4.79.</w:t>
      </w:r>
    </w:p>
    <w:p w14:paraId="7E0E1FA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lastRenderedPageBreak/>
        <w:t>5.9.14. Способом защиты от поражения электрическим током при повреждении изоляции и в случае прикосновения к металлическим конструкциям, оказавшимся под напряжением, должно быть зануление.</w:t>
      </w:r>
    </w:p>
    <w:p w14:paraId="7EE0CC3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5.9.15. Защите от статического электричества подлежат металлические бункера склада бестарного хранения муки, производственные бункера, трубопроводы муки и сжатого воздуха, другое оборудование, на котором могут накапливаться электрические заряды.</w:t>
      </w:r>
    </w:p>
    <w:p w14:paraId="11073AB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Защита должна выполняться присоединением оборудования, трубопроводов к заземляющему устройству электрооборудования в соответствии с «Правилами защиты от статического электричества производств химической, нефтехимической и нефтеперерабатывающей промышленности».</w:t>
      </w:r>
    </w:p>
    <w:p w14:paraId="5D64452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В качестве заземлителей для целей защитного заземления, молниезащиты и защиты от статических зарядов необходимо использовать железобетонные конструкции зданий и сооружений.</w:t>
      </w:r>
    </w:p>
    <w:p w14:paraId="6ABD349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Сооружение искусственных очагов заземления должно быть обосновано.</w:t>
      </w:r>
    </w:p>
    <w:p w14:paraId="77968B3E" w14:textId="77777777" w:rsidR="00450168" w:rsidRDefault="00450168">
      <w:pPr>
        <w:pStyle w:val="2"/>
      </w:pPr>
      <w:bookmarkStart w:id="28" w:name="_Toc508432587"/>
      <w:r>
        <w:t>5.10. Автоматизация производственных процессов</w:t>
      </w:r>
      <w:bookmarkEnd w:id="28"/>
    </w:p>
    <w:p w14:paraId="6568D14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5.10.1. В пекарнях подлежат автоматизации:</w:t>
      </w:r>
    </w:p>
    <w:p w14:paraId="0132092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системы аэрозольтранспорта муки из склада бестарного хранения муки в производство;</w:t>
      </w:r>
    </w:p>
    <w:p w14:paraId="779708D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системы регулирования температуры, влажности воздуха в печах и расстойных шкафах;</w:t>
      </w:r>
    </w:p>
    <w:p w14:paraId="783C20B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комплексно-механизированные линии;</w:t>
      </w:r>
    </w:p>
    <w:p w14:paraId="35BFD96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система вентиляции воздуха;</w:t>
      </w:r>
    </w:p>
    <w:p w14:paraId="1C053FC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система регулирования и дозирования воды для замеса теста.</w:t>
      </w:r>
    </w:p>
    <w:p w14:paraId="106CA7F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5.10.2. При комплектной поставке с технологическим оборудованием щитов, аппаратуры и приборов управления автоматического контроля и сигнализации автоматизацию следует предусматривать в объеме комплектной поставки завода-изготовителя.</w:t>
      </w:r>
    </w:p>
    <w:p w14:paraId="3373523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5.10.3. Для линий, скомпонованных из механизмов, изготовляемых и поставляемых раздельно, необходимо предусматривать блокировку механизмов, исключающую возможность завалов.</w:t>
      </w:r>
    </w:p>
    <w:p w14:paraId="6A25F26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5.10.4. В проектах автоматизации технологических процессов рекомендуется широкое применение средств электронной техники, внедрение микропроцессорной техники по мере освоения их выпуска промышленностью.</w:t>
      </w:r>
    </w:p>
    <w:p w14:paraId="4CD04A61" w14:textId="77777777" w:rsidR="00450168" w:rsidRDefault="00450168">
      <w:pPr>
        <w:pStyle w:val="2"/>
      </w:pPr>
      <w:bookmarkStart w:id="29" w:name="_Toc508432588"/>
      <w:r>
        <w:t>5.11. Связь и сигнализация</w:t>
      </w:r>
      <w:bookmarkEnd w:id="29"/>
    </w:p>
    <w:p w14:paraId="6DC24E97" w14:textId="488A068C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5.11.1. Связь и сигнализацию следует проектировать в соответствии с </w:t>
      </w:r>
      <w:hyperlink r:id="rId23" w:tooltip="СПДС. Связь и сигнализация. Рабочие чертежи." w:history="1">
        <w:r>
          <w:rPr>
            <w:rStyle w:val="a3"/>
            <w:sz w:val="24"/>
          </w:rPr>
          <w:t>ГОСТ 21.603-80</w:t>
        </w:r>
      </w:hyperlink>
      <w:r>
        <w:rPr>
          <w:sz w:val="24"/>
        </w:rPr>
        <w:t>, нормативными документами по проектированию Министерства связи СССР.</w:t>
      </w:r>
    </w:p>
    <w:p w14:paraId="524DF18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5.11.2. При проектировании пекарен необходимо предусматривать следующие виды связи и сигнализации:</w:t>
      </w:r>
    </w:p>
    <w:p w14:paraId="133715C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а) городскую телефонную связь;</w:t>
      </w:r>
    </w:p>
    <w:p w14:paraId="434ADE9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б) радиофикацию - для трансляции программ центрального радиовещания;</w:t>
      </w:r>
    </w:p>
    <w:p w14:paraId="2A4B01C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в) пожарную и охранно-пожарную сигнализацию с передачей сигналов тревоги на пульт централизованного наблюдения РУВД;</w:t>
      </w:r>
    </w:p>
    <w:p w14:paraId="1A9019D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г) электрочасофикацию - для обеспечения единого показания времени на предприятии.</w:t>
      </w:r>
    </w:p>
    <w:p w14:paraId="253C3230" w14:textId="631827D5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5.11.3. Проектирование пожарной сигнализации и автоматических средств пожаротушения следует осуществлять в соответствии с </w:t>
      </w:r>
      <w:hyperlink r:id="rId24" w:tooltip="Пожарная автоматика зданий и сооружений." w:history="1">
        <w:r>
          <w:rPr>
            <w:rStyle w:val="a3"/>
            <w:sz w:val="24"/>
          </w:rPr>
          <w:t>СНиП 2.04.09-84</w:t>
        </w:r>
      </w:hyperlink>
      <w:r>
        <w:rPr>
          <w:sz w:val="24"/>
        </w:rPr>
        <w:t xml:space="preserve"> и Перечнем зданий и помещений агропромышленного комплекса, подлежащих оборудованию автоматической пожарной сигнализацией и автоматическими установками пожаротушения.</w:t>
      </w:r>
    </w:p>
    <w:p w14:paraId="115E1031" w14:textId="77777777" w:rsidR="00450168" w:rsidRDefault="00450168">
      <w:pPr>
        <w:pStyle w:val="2"/>
      </w:pPr>
      <w:bookmarkStart w:id="30" w:name="_Toc508432589"/>
      <w:r>
        <w:lastRenderedPageBreak/>
        <w:t>5.12. Охрана труда</w:t>
      </w:r>
      <w:bookmarkEnd w:id="30"/>
    </w:p>
    <w:p w14:paraId="609FD67B" w14:textId="49D781ED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5.12.1. Разработка мероприятий по охране труда и технике безопасности должна осуществляться в соответствии с требованиями </w:t>
      </w:r>
      <w:hyperlink r:id="rId25" w:tooltip="Противопожарные нормы" w:history="1">
        <w:r>
          <w:rPr>
            <w:rStyle w:val="a3"/>
            <w:sz w:val="24"/>
          </w:rPr>
          <w:t>СНиП 2.01.02-85</w:t>
        </w:r>
      </w:hyperlink>
      <w:r>
        <w:rPr>
          <w:sz w:val="24"/>
        </w:rPr>
        <w:t xml:space="preserve"> «Правил техники безопасности и производственной санитарии на предприятиях хлебопекарной и макаронной промышленности», утвержденных Госкомиссией СМ СССР по продовольствию и закупкам, </w:t>
      </w:r>
      <w:hyperlink r:id="rId26" w:tooltip="Санитарные нормы проектирования промышленных предприятий." w:history="1">
        <w:r>
          <w:rPr>
            <w:rStyle w:val="a3"/>
            <w:sz w:val="24"/>
          </w:rPr>
          <w:t>СН 245-71</w:t>
        </w:r>
      </w:hyperlink>
      <w:r>
        <w:rPr>
          <w:sz w:val="24"/>
        </w:rPr>
        <w:t>, государственных стандартов системы безопасности труда (ССБТ), ГОСТ 12.2.124-90.</w:t>
      </w:r>
    </w:p>
    <w:p w14:paraId="6EF40CBD" w14:textId="481CF27B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5.12.2. Пылящее технологическое оборудование и транспортирующие устройства должны присоединяться к устройствам и системам аспирации, обеспечивающим снижение запыленности воздуха в помещении до значений, указанных в </w:t>
      </w:r>
      <w:hyperlink r:id="rId27" w:tooltip="ССБТ. Общие санитарно-гигиенические требования к воздуху рабочей зоны." w:history="1">
        <w:r>
          <w:rPr>
            <w:rStyle w:val="a3"/>
            <w:sz w:val="24"/>
          </w:rPr>
          <w:t>ГОСТ 12.1.005-88</w:t>
        </w:r>
      </w:hyperlink>
      <w:r>
        <w:rPr>
          <w:sz w:val="24"/>
        </w:rPr>
        <w:t>, ОСТ 18-389-92, ОСТ 18-404-82.</w:t>
      </w:r>
    </w:p>
    <w:p w14:paraId="2399A99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5.12.3. Системы и устройства аспирации должны быть сблокированы с пусковыми устройствами технологического оборудования с тем, чтобы исключить пуск и работу последнего при неработающей аспирации.</w:t>
      </w:r>
    </w:p>
    <w:p w14:paraId="590CEF1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5.12.4. При проектировании систем автоматизированного и дистанционного управления следует предусматривать в необходимых случаях автоматическое включение предупредительной предпусковой звуковой (световой) сигнализации.</w:t>
      </w:r>
    </w:p>
    <w:p w14:paraId="603CECE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5.12.5. Рядом с пускаемыми электродвигателями должна предусматриваться установка выключателей с фиксированным положением рукоятки или кнопки «стоп» с защелкой для исключения возможности дистанционного или автоматического пуска механизмов при проведении ремонтных и других работ.</w:t>
      </w:r>
    </w:p>
    <w:p w14:paraId="1C59C99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5.12.6. При использовании оборудования, имеющего повышенный уровень шума и вибрации, следует предусматривать следующие мероприятия:</w:t>
      </w:r>
    </w:p>
    <w:p w14:paraId="3B98687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оборудования в отдельном или изолированном помещении (венткамеры);</w:t>
      </w:r>
    </w:p>
    <w:p w14:paraId="60EDAF8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глушителей на воздуховодах и воздухозаборных камерах;</w:t>
      </w:r>
    </w:p>
    <w:p w14:paraId="197363E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глушителей на всасывающем патрубке и выхлопном воздуховоде компрессора;</w:t>
      </w:r>
    </w:p>
    <w:p w14:paraId="7ACD3012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оборудования на виброизолирующие прокладки (устройства);</w:t>
      </w:r>
    </w:p>
    <w:p w14:paraId="2CBA0C7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облицовку помещений звукопоглощающими несгораемыми материалами.</w:t>
      </w:r>
    </w:p>
    <w:p w14:paraId="787DEB40" w14:textId="55890291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5.12.7. Перечень оборудования и трубопроводов, подлежащих окраске в сигнальный цвет, следует принимать по </w:t>
      </w:r>
      <w:hyperlink r:id="rId28" w:tooltip="ССБТ. Цвета сигнальные и знаки безопасности" w:history="1">
        <w:r>
          <w:rPr>
            <w:rStyle w:val="a3"/>
            <w:sz w:val="24"/>
          </w:rPr>
          <w:t>ГОСТ 12.4.026-76</w:t>
        </w:r>
      </w:hyperlink>
      <w:r>
        <w:rPr>
          <w:sz w:val="24"/>
        </w:rPr>
        <w:t xml:space="preserve"> и </w:t>
      </w:r>
      <w:hyperlink r:id="rId29" w:tooltip="Трубопроводы промышленных предприятий. Опознавательная окраска, предупреждающие знаки и маркировочные щитки." w:history="1">
        <w:r>
          <w:rPr>
            <w:rStyle w:val="a3"/>
            <w:sz w:val="24"/>
          </w:rPr>
          <w:t>ГОСТ 14202-69</w:t>
        </w:r>
      </w:hyperlink>
      <w:r>
        <w:rPr>
          <w:sz w:val="24"/>
        </w:rPr>
        <w:t>.</w:t>
      </w:r>
    </w:p>
    <w:p w14:paraId="11B70045" w14:textId="77777777" w:rsidR="00450168" w:rsidRDefault="00450168">
      <w:pPr>
        <w:pStyle w:val="2"/>
      </w:pPr>
      <w:bookmarkStart w:id="31" w:name="_Toc508432590"/>
      <w:r>
        <w:t>5.13. Численность рабочих, инженерно-технических работников и служащих</w:t>
      </w:r>
      <w:bookmarkEnd w:id="31"/>
    </w:p>
    <w:p w14:paraId="3492210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5.13.1. При проектировании определение профессионально-квалификационного состава рабочих по профессиям и разрядам следует принимать в соответствии с «Единым тарифно-квалификационным справочником работ и профессий рабочих», утвержденным Госкомтрудом СССР.</w:t>
      </w:r>
    </w:p>
    <w:p w14:paraId="6509A15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5.13.2. При определении численности рабочих необходимо исходить из принципа рационального разделения и кооперации труда, а также возможности совмещения трудовых функций, специальностей и профессий.</w:t>
      </w:r>
    </w:p>
    <w:p w14:paraId="3D808A3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5.13.3. Численность и профессионально-квалификационный состав рабочих, ИТР и служащих указаны в </w:t>
      </w:r>
      <w:hyperlink w:anchor="_ПРИЛОЖЕНИЕ_13" w:tooltip="приложение 13" w:history="1">
        <w:r>
          <w:rPr>
            <w:rStyle w:val="a3"/>
            <w:sz w:val="24"/>
          </w:rPr>
          <w:t>приложении 13</w:t>
        </w:r>
      </w:hyperlink>
      <w:r>
        <w:rPr>
          <w:sz w:val="24"/>
        </w:rPr>
        <w:t>.</w:t>
      </w:r>
    </w:p>
    <w:p w14:paraId="07430526" w14:textId="77777777" w:rsidR="00450168" w:rsidRDefault="00450168">
      <w:pPr>
        <w:pStyle w:val="2"/>
      </w:pPr>
      <w:bookmarkStart w:id="32" w:name="_Toc508432591"/>
      <w:r>
        <w:t>5.14. Охрана окружающей среды</w:t>
      </w:r>
      <w:bookmarkEnd w:id="32"/>
    </w:p>
    <w:p w14:paraId="312939E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5.14.1. Проект охраны окружающей среды разрабатывается в соответствии с требованиями «Пособия по составлению раздела проекта (рабочего проекта) «Охрана окружающей природной среды» к СНиП 1.02.01-85, разработанного ЦНИИпроектом.</w:t>
      </w:r>
    </w:p>
    <w:p w14:paraId="159E33A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При составлении данного раздела проекта необходимо руководствоваться законодательством СССР и союзных республик, руководящими материалами и нормативно-методическими документами по охране окружающей среды и рациональному использованию природных ресурсов, с учетом положений различных СНиП, нормативных документов, инструкций, ГОСТов, регламентирующих или </w:t>
      </w:r>
      <w:r>
        <w:rPr>
          <w:sz w:val="24"/>
        </w:rPr>
        <w:lastRenderedPageBreak/>
        <w:t>отражающих требования по охране природы при строительстве и эксплуатации промышленного объекта.</w:t>
      </w:r>
    </w:p>
    <w:p w14:paraId="712F2E2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5.14.2. Вопросы охраны природы и рационального использования природных ресурсов должны рассматриваться с полным учетом особенностей природных условий района расположения проектируемого предприятия, оцениваться по его влиянию на экологию прилегающего района, возможности предупреждения негативных последствий в ближайшей и отдаленной перспективе.</w:t>
      </w:r>
    </w:p>
    <w:p w14:paraId="3A0A94B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Охрана окружающей природной среды при строительстве и эксплуатации промышленного предприятия, сооружения заключается в осуществлении комплекса технических решений по рациональному использованию природных ресурсов и мероприятий по предотвращению отрицательного воздействия проектируемого предприятия на окружающую среду.</w:t>
      </w:r>
    </w:p>
    <w:p w14:paraId="42F8F93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При проектировании предприятий, зданий и сооружений, при создании и совершенствовании технологических процессов и оборудования должны предусматриваться меры, обеспечивающие минимальные валовые выбросы загрязняющих веществ, путем внедрения безотходных технологий и утилизации отходов производства, а также внедрения современных методов и оборудования очистки выбросов вредных веществ в окружающую природную среду.</w:t>
      </w:r>
    </w:p>
    <w:p w14:paraId="647CA12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В раздел «Охрана окружающей среды» необходимо включить, кроме экономической оценки эффективности природоохранных мероприятий, материалы оценки воздействия проектируемого промышленного комплекса, предприятия или сооружения на окружающую среду, здоровье населения и природные ресурсы (ОВОС) с экономической оценкой возмещения материального и социального ущерба.</w:t>
      </w:r>
    </w:p>
    <w:p w14:paraId="1C3FDCB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5.14.3. На стадии выбора площадки строительства и запроса технических условий необходимо получить данные фоновых концентраций вредных веществ в районе проектируемой промплощадки с целью:</w:t>
      </w:r>
    </w:p>
    <w:p w14:paraId="5902459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определения вклада величины фоновой концентрации действующего производства;</w:t>
      </w:r>
    </w:p>
    <w:p w14:paraId="4735BE0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расчета фоновых концентраций на перспективу;</w:t>
      </w:r>
    </w:p>
    <w:p w14:paraId="73C6ECA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сравнения с нормативными значениями ПДК;</w:t>
      </w:r>
    </w:p>
    <w:p w14:paraId="317196A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определения возможности начала процесса проектирования.</w:t>
      </w:r>
    </w:p>
    <w:p w14:paraId="6DADC30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5.14.4. В случае получения от органов Госкомгидромета значений фоновых концентраций, превышающих величину нормативных ПДК, разработка проектной документации запрещается до согласования данного вопроса компетентными органами (Госкомприродой СССР и местным исполнительным комитетом).</w:t>
      </w:r>
    </w:p>
    <w:p w14:paraId="3E210558" w14:textId="77777777" w:rsidR="00450168" w:rsidRDefault="00450168">
      <w:pPr>
        <w:widowControl/>
        <w:spacing w:before="120" w:after="120"/>
        <w:jc w:val="center"/>
        <w:rPr>
          <w:sz w:val="24"/>
        </w:rPr>
      </w:pPr>
      <w:r>
        <w:rPr>
          <w:i/>
          <w:sz w:val="24"/>
        </w:rPr>
        <w:t>А. Охрана атмосферного воздуха от загрязнений</w:t>
      </w:r>
    </w:p>
    <w:p w14:paraId="13D6D43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5.14.5. Хлебопекарные предприятия выбрасывают в атмосферу вредные вещества в составе:</w:t>
      </w:r>
    </w:p>
    <w:p w14:paraId="3398144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различные виды органической пыли (мучная, сахарная) при приеме, хранении и подготовке сырья;</w:t>
      </w:r>
    </w:p>
    <w:p w14:paraId="6C4DC60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пары этилового спирта и углекислого газа при брожении теста;</w:t>
      </w:r>
    </w:p>
    <w:p w14:paraId="7EB2A7C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пары этилового спирта, летучих кислот (уксусной) и альдегидов (уксусных) при выпечке хлебобулочных изделий;</w:t>
      </w:r>
    </w:p>
    <w:p w14:paraId="26DC323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акролеин при выпечке формового и подового хлеба;</w:t>
      </w:r>
    </w:p>
    <w:p w14:paraId="687F8AF3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пары этилового спирта, летучих кислот (уксусной), альдегидов (уксусных) при остывании и хранении выпеченных изделий;</w:t>
      </w:r>
    </w:p>
    <w:p w14:paraId="000268B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окись углерода и окислы азота от хлебопекарных печей при использовании в качестве топлива природного газа;</w:t>
      </w:r>
    </w:p>
    <w:p w14:paraId="7778FA0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пыль древесная, сварочный аэрозоль, окислы марганца, аммиак, окись углерода и окислы азота, пары щелочи - от вспомогательного производства.</w:t>
      </w:r>
    </w:p>
    <w:p w14:paraId="771D5A9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5.14.6. Нормирование выбросов загрязняющих веществ в окружающую природную среду производится путем установления предельно допустимых выбросов этих веществ </w:t>
      </w:r>
      <w:r>
        <w:rPr>
          <w:sz w:val="24"/>
        </w:rPr>
        <w:lastRenderedPageBreak/>
        <w:t>в атмосферу (ПВД). ПВД - это масса выбросов вредных веществ в единицу времени от данного источника или совокупности источников загрязнения атмосферы города или другого населенного пункта с учетом перспективы развития промышленного предприятия и рассеивания вредных веществ в атмосфере, создающая приземную концентрацию, не превышающую их предельно допустимые концентрации (ПДК) для населения, растительного и животного мира.</w:t>
      </w:r>
    </w:p>
    <w:p w14:paraId="3C29AF38" w14:textId="7825796D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ПВД является основой для планирования мероприятий и проведения экологической экспертизы по предотвращению загрязнения атмосферы. Нормативы ПВД в целом для предприятия должны устанавливаться в совокупности значений ПВД для отдельных действующих, проектируемых и реконструируемых источников загрязнения. Расчет величины нормативов ПВД производится на основания рекомендаций «Методики расчета концентраций в атмосферном воздухе вредных веществ, содержащихся в выбросах предприятий» </w:t>
      </w:r>
      <w:hyperlink r:id="rId30" w:tooltip="Методика расчета концентраций в атмосферном воздухе вредных веществ содержащихся в выбросах предприятий" w:history="1">
        <w:r>
          <w:rPr>
            <w:rStyle w:val="a3"/>
            <w:sz w:val="24"/>
          </w:rPr>
          <w:t>ОНД-86</w:t>
        </w:r>
      </w:hyperlink>
      <w:r>
        <w:rPr>
          <w:sz w:val="24"/>
        </w:rPr>
        <w:t xml:space="preserve"> Госкомгидромета СССР.</w:t>
      </w:r>
    </w:p>
    <w:p w14:paraId="2633D92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5.14.7. Объем и содержание проекта нормативов ПВД определяются исходя из категории предприятия согласно «Рекомендациям по оформлению и содержанию проекта нормативов предельно допустимых выбросов в атмосферу (ПВД) для предприятий», разработанным Госкомприродой СССР.</w:t>
      </w:r>
    </w:p>
    <w:p w14:paraId="2E1D7C0A" w14:textId="3D934FCE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Оценка категории предприятия по ПВД проводится исходя из значения параметра «ПФ», определяемого согласно требованиям </w:t>
      </w:r>
      <w:hyperlink r:id="rId31" w:tooltip="Методика расчета концентраций в атмосферном воздухе вредных веществ содержащихся в выбросах предприятий" w:history="1">
        <w:r>
          <w:rPr>
            <w:rStyle w:val="a3"/>
            <w:sz w:val="24"/>
          </w:rPr>
          <w:t>ОНД-86</w:t>
        </w:r>
      </w:hyperlink>
      <w:r>
        <w:rPr>
          <w:sz w:val="24"/>
        </w:rPr>
        <w:t>, и результатов значения приземной концентрации на границе санитарно-защитной зоны. Предприятия хлебопекарной промышленности относятся, как правило, к предприятиям III и IV категорий.</w:t>
      </w:r>
    </w:p>
    <w:p w14:paraId="3C2C5630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5.14.8. Для вновь проектируемых предприятий, а также для действующих, реконструируемых предприятий, не имеющих инструментальных замеров по действующим источникам, количество пыли, выбрасываемой в атмосферу в единицу времени, определяется технологическими расчетами по формулам:</w:t>
      </w:r>
    </w:p>
    <w:p w14:paraId="0BF33F04" w14:textId="77777777" w:rsidR="00450168" w:rsidRDefault="00450168">
      <w:pPr>
        <w:spacing w:before="120"/>
        <w:ind w:firstLine="284"/>
        <w:jc w:val="both"/>
        <w:rPr>
          <w:sz w:val="24"/>
        </w:rPr>
      </w:pPr>
      <w:r>
        <w:rPr>
          <w:i/>
          <w:sz w:val="24"/>
        </w:rPr>
        <w:t>при одноступенчатой очистке воздуха</w:t>
      </w:r>
    </w:p>
    <w:p w14:paraId="0DC52C30" w14:textId="77777777" w:rsidR="00450168" w:rsidRDefault="00263714">
      <w:pPr>
        <w:pStyle w:val="FR2"/>
        <w:widowControl/>
        <w:spacing w:before="120" w:after="12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vertAlign w:val="subscript"/>
        </w:rPr>
        <w:object w:dxaOrig="1800" w:dyaOrig="320" w14:anchorId="3EBB50EB">
          <v:shape id="_x0000_i1026" type="#_x0000_t75" style="width:90pt;height:16.5pt" o:ole="">
            <v:imagedata r:id="rId32" o:title=""/>
          </v:shape>
          <o:OLEObject Type="Embed" ProgID="Equation.2" ShapeID="_x0000_i1026" DrawAspect="Content" ObjectID="_1833624204" r:id="rId33"/>
        </w:object>
      </w:r>
      <w:r w:rsidR="00450168">
        <w:rPr>
          <w:rFonts w:ascii="Times New Roman" w:hAnsi="Times New Roman"/>
          <w:sz w:val="24"/>
        </w:rPr>
        <w:t>,</w:t>
      </w:r>
    </w:p>
    <w:p w14:paraId="603CD599" w14:textId="77777777" w:rsidR="00450168" w:rsidRDefault="00450168">
      <w:pPr>
        <w:pStyle w:val="FR2"/>
        <w:ind w:firstLine="283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 двухступенчатой очистке воздуха</w:t>
      </w:r>
    </w:p>
    <w:p w14:paraId="18DB3636" w14:textId="77777777" w:rsidR="00450168" w:rsidRDefault="00263714">
      <w:pPr>
        <w:pStyle w:val="FR2"/>
        <w:widowControl/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bscript"/>
        </w:rPr>
        <w:object w:dxaOrig="2480" w:dyaOrig="320" w14:anchorId="331C12C0">
          <v:shape id="_x0000_i1027" type="#_x0000_t75" style="width:124.5pt;height:16.5pt" o:ole="">
            <v:imagedata r:id="rId34" o:title=""/>
          </v:shape>
          <o:OLEObject Type="Embed" ProgID="Equation.2" ShapeID="_x0000_i1027" DrawAspect="Content" ObjectID="_1833624205" r:id="rId35"/>
        </w:object>
      </w:r>
      <w:r w:rsidR="00450168">
        <w:rPr>
          <w:rFonts w:ascii="Times New Roman" w:hAnsi="Times New Roman"/>
          <w:sz w:val="24"/>
        </w:rPr>
        <w:t>,</w:t>
      </w:r>
    </w:p>
    <w:p w14:paraId="2CBB711D" w14:textId="77777777" w:rsidR="00450168" w:rsidRDefault="00450168">
      <w:pPr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M</w:t>
      </w:r>
      <w:r>
        <w:rPr>
          <w:i/>
          <w:sz w:val="24"/>
          <w:vertAlign w:val="subscript"/>
          <w:lang w:val="en-US"/>
        </w:rPr>
        <w:t>i</w:t>
      </w:r>
      <w:r>
        <w:rPr>
          <w:sz w:val="24"/>
        </w:rPr>
        <w:t xml:space="preserve"> - количество пыли, выбрасываемой в атмосферу </w:t>
      </w:r>
      <w:r>
        <w:rPr>
          <w:i/>
          <w:sz w:val="24"/>
        </w:rPr>
        <w:t>i</w:t>
      </w:r>
      <w:r>
        <w:rPr>
          <w:sz w:val="24"/>
        </w:rPr>
        <w:t>-м источником, г/с;</w:t>
      </w:r>
    </w:p>
    <w:p w14:paraId="2DEF218E" w14:textId="77777777" w:rsidR="00450168" w:rsidRDefault="00450168">
      <w:pPr>
        <w:ind w:firstLine="426"/>
        <w:jc w:val="both"/>
        <w:rPr>
          <w:sz w:val="24"/>
        </w:rPr>
      </w:pPr>
      <w:r>
        <w:rPr>
          <w:i/>
          <w:sz w:val="24"/>
          <w:lang w:val="en-US"/>
        </w:rPr>
        <w:t>V</w:t>
      </w:r>
      <w:r>
        <w:rPr>
          <w:i/>
          <w:sz w:val="24"/>
          <w:vertAlign w:val="subscript"/>
          <w:lang w:val="en-US"/>
        </w:rPr>
        <w:t>ax</w:t>
      </w:r>
      <w:r>
        <w:rPr>
          <w:sz w:val="24"/>
        </w:rPr>
        <w:t xml:space="preserve"> - объем выбрасываемого воздуха в атмосферу, м</w:t>
      </w:r>
      <w:r>
        <w:rPr>
          <w:sz w:val="24"/>
          <w:vertAlign w:val="superscript"/>
        </w:rPr>
        <w:t>з</w:t>
      </w:r>
      <w:r>
        <w:rPr>
          <w:sz w:val="24"/>
        </w:rPr>
        <w:t>/c;</w:t>
      </w:r>
    </w:p>
    <w:p w14:paraId="49E70B05" w14:textId="77777777" w:rsidR="00450168" w:rsidRDefault="00450168">
      <w:pPr>
        <w:ind w:left="851" w:hanging="425"/>
        <w:jc w:val="both"/>
        <w:rPr>
          <w:sz w:val="24"/>
        </w:rPr>
      </w:pPr>
      <w:r>
        <w:rPr>
          <w:i/>
          <w:sz w:val="24"/>
          <w:lang w:val="en-US"/>
        </w:rPr>
        <w:sym w:font="Symbol" w:char="006A"/>
      </w:r>
      <w:r>
        <w:rPr>
          <w:sz w:val="24"/>
        </w:rPr>
        <w:t xml:space="preserve"> - коэффициент одновременности работы оборудования и использования воздуха в работе сетей, принимается в зависимости от типа аспирационных сетей (</w:t>
      </w:r>
      <w:hyperlink w:anchor="_ПРИЛОЖЕНИЕ_19" w:tooltip="приложение 19" w:history="1">
        <w:r>
          <w:rPr>
            <w:rStyle w:val="a3"/>
            <w:sz w:val="24"/>
          </w:rPr>
          <w:t>приложение 19</w:t>
        </w:r>
      </w:hyperlink>
      <w:r>
        <w:rPr>
          <w:sz w:val="24"/>
        </w:rPr>
        <w:t>);</w:t>
      </w:r>
    </w:p>
    <w:p w14:paraId="3F9E8EC4" w14:textId="77777777" w:rsidR="00450168" w:rsidRDefault="00450168">
      <w:pPr>
        <w:ind w:left="709" w:hanging="283"/>
        <w:jc w:val="both"/>
        <w:rPr>
          <w:sz w:val="24"/>
        </w:rPr>
      </w:pPr>
      <w:r>
        <w:rPr>
          <w:i/>
          <w:sz w:val="24"/>
        </w:rPr>
        <w:t>а</w:t>
      </w:r>
      <w:r>
        <w:rPr>
          <w:sz w:val="24"/>
        </w:rPr>
        <w:t xml:space="preserve"> - средняя концентрация пыли в воздуховодах до первичного пылеотделителя, 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(</w:t>
      </w:r>
      <w:hyperlink w:anchor="_ПРИЛОЖЕНИЕ_19" w:tooltip="приложение 19" w:history="1">
        <w:r>
          <w:rPr>
            <w:rStyle w:val="a3"/>
            <w:sz w:val="24"/>
          </w:rPr>
          <w:t>приложение 19</w:t>
        </w:r>
      </w:hyperlink>
      <w:r>
        <w:rPr>
          <w:sz w:val="24"/>
        </w:rPr>
        <w:t>);</w:t>
      </w:r>
    </w:p>
    <w:p w14:paraId="40D7C7C6" w14:textId="77777777" w:rsidR="00450168" w:rsidRDefault="00450168">
      <w:pPr>
        <w:jc w:val="both"/>
        <w:rPr>
          <w:sz w:val="24"/>
        </w:rPr>
      </w:pPr>
      <w:r>
        <w:rPr>
          <w:i/>
          <w:sz w:val="24"/>
          <w:lang w:val="en-US"/>
        </w:rPr>
        <w:t>b</w:t>
      </w:r>
      <w:r>
        <w:rPr>
          <w:i/>
          <w:sz w:val="24"/>
          <w:vertAlign w:val="subscript"/>
        </w:rPr>
        <w:t>1</w:t>
      </w:r>
      <w:r>
        <w:rPr>
          <w:sz w:val="24"/>
        </w:rPr>
        <w:t xml:space="preserve"> и </w:t>
      </w:r>
      <w:r>
        <w:rPr>
          <w:i/>
          <w:sz w:val="24"/>
          <w:lang w:val="en-US"/>
        </w:rPr>
        <w:t>b</w:t>
      </w:r>
      <w:r>
        <w:rPr>
          <w:i/>
          <w:sz w:val="24"/>
          <w:vertAlign w:val="subscript"/>
        </w:rPr>
        <w:t>2</w:t>
      </w:r>
      <w:r>
        <w:rPr>
          <w:sz w:val="24"/>
        </w:rPr>
        <w:t xml:space="preserve"> - коэффициенты пылеотделения, зависят от типа пылеотделителя и типа аспирационной сети (</w:t>
      </w:r>
      <w:hyperlink w:anchor="_ПРИЛОЖЕНИЕ_19" w:tooltip="приложение 19" w:history="1">
        <w:r>
          <w:rPr>
            <w:rStyle w:val="a3"/>
            <w:sz w:val="24"/>
          </w:rPr>
          <w:t>приложение 19</w:t>
        </w:r>
      </w:hyperlink>
      <w:r>
        <w:rPr>
          <w:sz w:val="24"/>
        </w:rPr>
        <w:t>).</w:t>
      </w:r>
    </w:p>
    <w:p w14:paraId="3117D73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Величины загрязняющих веществ, выбрасываемых в атмосферу, определяются расчетным путем по удельным выделениям и количеству произведенной продукции или количеству израсходованного сырья по формуле:</w:t>
      </w:r>
    </w:p>
    <w:p w14:paraId="7AA81C1D" w14:textId="77777777" w:rsidR="00450168" w:rsidRDefault="00450168">
      <w:pPr>
        <w:pStyle w:val="FR2"/>
        <w:widowControl/>
        <w:spacing w:before="120"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П</w:t>
      </w:r>
      <w:r>
        <w:rPr>
          <w:rFonts w:ascii="Times New Roman" w:hAnsi="Times New Roman"/>
          <w:sz w:val="24"/>
        </w:rPr>
        <w:t xml:space="preserve"> = </w:t>
      </w:r>
      <w:r>
        <w:rPr>
          <w:rFonts w:ascii="Times New Roman" w:hAnsi="Times New Roman"/>
          <w:i/>
          <w:sz w:val="24"/>
          <w:lang w:val="en-US"/>
        </w:rPr>
        <w:t>Nq</w:t>
      </w:r>
      <w:r>
        <w:rPr>
          <w:rFonts w:ascii="Times New Roman" w:hAnsi="Times New Roman"/>
          <w:sz w:val="24"/>
        </w:rPr>
        <w:sym w:font="Symbol" w:char="00D7"/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  <w:vertAlign w:val="superscript"/>
        </w:rPr>
        <w:t>-3</w:t>
      </w:r>
      <w:r>
        <w:rPr>
          <w:rFonts w:ascii="Times New Roman" w:hAnsi="Times New Roman"/>
          <w:sz w:val="24"/>
        </w:rPr>
        <w:t xml:space="preserve"> т/год,</w:t>
      </w:r>
    </w:p>
    <w:p w14:paraId="1E4B7B26" w14:textId="77777777" w:rsidR="00450168" w:rsidRDefault="00450168">
      <w:pPr>
        <w:ind w:left="993" w:hanging="993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N</w:t>
      </w:r>
      <w:r>
        <w:rPr>
          <w:sz w:val="24"/>
        </w:rPr>
        <w:t xml:space="preserve"> - количество произведенной продукции в единицу времени или количество переработанного сырья, т/год;</w:t>
      </w:r>
    </w:p>
    <w:p w14:paraId="50C028F6" w14:textId="77777777" w:rsidR="00450168" w:rsidRDefault="00450168">
      <w:pPr>
        <w:ind w:left="993" w:hanging="426"/>
        <w:jc w:val="both"/>
        <w:rPr>
          <w:sz w:val="24"/>
        </w:rPr>
      </w:pPr>
      <w:r>
        <w:rPr>
          <w:i/>
          <w:sz w:val="24"/>
          <w:lang w:val="en-US"/>
        </w:rPr>
        <w:t>q</w:t>
      </w:r>
      <w:r>
        <w:rPr>
          <w:sz w:val="24"/>
        </w:rPr>
        <w:t xml:space="preserve"> - количество загрязняющих веществ, выделяющихся при производстве единицы продукции (</w:t>
      </w:r>
      <w:hyperlink w:anchor="табл_2" w:tooltip="табл. 2" w:history="1">
        <w:r>
          <w:rPr>
            <w:rStyle w:val="a3"/>
            <w:sz w:val="24"/>
          </w:rPr>
          <w:t>табл. 2</w:t>
        </w:r>
      </w:hyperlink>
      <w:r>
        <w:rPr>
          <w:sz w:val="24"/>
        </w:rPr>
        <w:t>) для различных источников, кг/т.</w:t>
      </w:r>
    </w:p>
    <w:p w14:paraId="76F03C22" w14:textId="77777777" w:rsidR="00450168" w:rsidRDefault="00450168">
      <w:pPr>
        <w:spacing w:before="120"/>
        <w:ind w:firstLine="284"/>
        <w:jc w:val="right"/>
        <w:rPr>
          <w:sz w:val="24"/>
        </w:rPr>
      </w:pPr>
      <w:bookmarkStart w:id="33" w:name="табл_2"/>
      <w:r>
        <w:rPr>
          <w:i/>
          <w:sz w:val="24"/>
        </w:rPr>
        <w:t>Таблица 2</w:t>
      </w:r>
    </w:p>
    <w:bookmarkEnd w:id="33"/>
    <w:p w14:paraId="793FCB3A" w14:textId="77777777" w:rsidR="00450168" w:rsidRDefault="00450168">
      <w:pPr>
        <w:widowControl/>
        <w:spacing w:before="120"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>Удельные показатели выбросов хлебопекарного производства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7"/>
        <w:gridCol w:w="757"/>
        <w:gridCol w:w="911"/>
        <w:gridCol w:w="1559"/>
        <w:gridCol w:w="1318"/>
        <w:gridCol w:w="1103"/>
      </w:tblGrid>
      <w:tr w:rsidR="00450168" w14:paraId="3B8D079A" w14:textId="77777777">
        <w:trPr>
          <w:tblHeader/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4590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Технологические операции</w:t>
            </w:r>
          </w:p>
        </w:tc>
        <w:tc>
          <w:tcPr>
            <w:tcW w:w="311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8E74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Выбросы загрязняющих веществ, кг/т продукции</w:t>
            </w:r>
          </w:p>
        </w:tc>
      </w:tr>
      <w:tr w:rsidR="00450168" w14:paraId="6E880146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6800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A5A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пыль мучная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B202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этиловый спирт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E721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летучие кислоты (уксусная)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572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альдегиды (уксусные)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D80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акролеин</w:t>
            </w:r>
          </w:p>
        </w:tc>
      </w:tr>
      <w:tr w:rsidR="00450168" w14:paraId="09EA7FA5" w14:textId="77777777">
        <w:trPr>
          <w:jc w:val="center"/>
        </w:trPr>
        <w:tc>
          <w:tcPr>
            <w:tcW w:w="1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A5CE1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Прием, хранение и подготовка сырья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E1401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0,017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5BC6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F99E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4CE6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28FFC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50168" w14:paraId="33A19A73" w14:textId="77777777">
        <w:trPr>
          <w:jc w:val="center"/>
        </w:trPr>
        <w:tc>
          <w:tcPr>
            <w:tcW w:w="18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F8F7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Выпечка</w:t>
            </w:r>
          </w:p>
        </w:tc>
        <w:tc>
          <w:tcPr>
            <w:tcW w:w="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9ECC3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0D8F4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6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F930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0,155</w:t>
            </w:r>
          </w:p>
        </w:tc>
        <w:tc>
          <w:tcPr>
            <w:tcW w:w="72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F9535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FEB6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0,676 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 xml:space="preserve"> 10</w:t>
            </w:r>
            <w:r>
              <w:rPr>
                <w:sz w:val="20"/>
                <w:vertAlign w:val="superscript"/>
              </w:rPr>
              <w:t>-6</w:t>
            </w:r>
          </w:p>
        </w:tc>
      </w:tr>
      <w:tr w:rsidR="00450168" w14:paraId="2801915D" w14:textId="77777777">
        <w:trPr>
          <w:jc w:val="center"/>
        </w:trPr>
        <w:tc>
          <w:tcPr>
            <w:tcW w:w="18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FD4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Остывание и хранение выпеченных изделий</w:t>
            </w:r>
          </w:p>
        </w:tc>
        <w:tc>
          <w:tcPr>
            <w:tcW w:w="4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5BE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190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8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95B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7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FFC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6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93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F3257FA" w14:textId="77777777" w:rsidR="00450168" w:rsidRDefault="00450168">
      <w:pPr>
        <w:spacing w:before="120"/>
        <w:jc w:val="both"/>
        <w:rPr>
          <w:sz w:val="24"/>
        </w:rPr>
      </w:pPr>
      <w:r>
        <w:rPr>
          <w:sz w:val="24"/>
        </w:rPr>
        <w:t>_______________</w:t>
      </w:r>
    </w:p>
    <w:p w14:paraId="2965FEB1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pacing w:val="50"/>
          <w:sz w:val="20"/>
        </w:rPr>
        <w:t>Примечание</w:t>
      </w:r>
      <w:r>
        <w:rPr>
          <w:sz w:val="20"/>
        </w:rPr>
        <w:t>. При получении муки в таре на операции приема и хранения сырья выброс мучной пыли составляет 0,15 кг/т готовой продукции.</w:t>
      </w:r>
    </w:p>
    <w:p w14:paraId="48E8A338" w14:textId="77777777" w:rsidR="00450168" w:rsidRDefault="00450168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Удельные показатели выбросов загрязняющих веществ хлебопекарного производства на 1 т продукции даны по технологическим операциям.</w:t>
      </w:r>
    </w:p>
    <w:p w14:paraId="1FCA69CC" w14:textId="77777777" w:rsidR="00450168" w:rsidRDefault="00450168">
      <w:pPr>
        <w:pStyle w:val="FR2"/>
        <w:widowControl/>
        <w:spacing w:before="120" w:after="12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Б. Санитарно-защитная зона</w:t>
      </w:r>
    </w:p>
    <w:p w14:paraId="3349716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5.14.9. Для предприятий, их отдельных зданий и сооружений с технологическими процессами, являющимися источниками производственных вредностей, предусмотрена санитарная классификация, учитывающая мощность предприятия, условия осуществления технологических процессов, характер и количество выделяющихся в окружающую среду вредных и неприятно пахнущих веществ, шум, вибрацию.</w:t>
      </w:r>
    </w:p>
    <w:p w14:paraId="2390626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По санитарной классификации согласно СИ 245-71 предприятия хлебопекарной отрасли промышленности относятся к V классу с санитарно-защитной зоной размером 50 м.</w:t>
      </w:r>
    </w:p>
    <w:p w14:paraId="751B9EB2" w14:textId="2D458ABD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5.14.10. Размеры санитарно-защитной зоны (СЗЗ), установленные в санитарных нормах проектирования промышленных предприятий, должны проверяться расчетом загрязнения атмосферы в соответствии с требованиями </w:t>
      </w:r>
      <w:hyperlink r:id="rId36" w:tooltip="Методика расчета концентраций в атмосферном воздухе вредных веществ содержащихся в выбросах предприятий" w:history="1">
        <w:r>
          <w:rPr>
            <w:rStyle w:val="a3"/>
            <w:sz w:val="24"/>
          </w:rPr>
          <w:t>ОНД-86</w:t>
        </w:r>
      </w:hyperlink>
      <w:r>
        <w:rPr>
          <w:sz w:val="24"/>
        </w:rPr>
        <w:t>, с учетом перспективы развития предприятия и фактического загрязнения атмосферного воздуха. Определение размера санитарно-защитной зоны сводится к комплексному расчету рассеивания вредных веществ, удаляемых всеми источниками (наземными, линейными и точечными), с учетом суммации их действия и наличия загрязнений, создаваемых соседними предприятиями и транспортом.</w:t>
      </w:r>
    </w:p>
    <w:p w14:paraId="3FA402F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Полученные по расчету размеры санитарно-защитной зоны должны уточняться как в сторону увеличения, так и в сторону уменьшения, в зависимости от среднегодовой розы ветров района расположения предприятия.</w:t>
      </w:r>
    </w:p>
    <w:p w14:paraId="12133BD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5.14.11. Размер санитарно-защитной зоны до границы жилой застройки для производственных и отопительных котельных устанавливается от дымовых труб.</w:t>
      </w:r>
    </w:p>
    <w:p w14:paraId="06EA723B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5.14.12. При определении размеров санитарно-защитной зоны расчеты рассеивания вредных веществ, содержащихся в выбросах нескольких источников, рассредоточенных на промплощадке как с учетом фона местности, так и без него, целесообразно выполнять на ЭВМ, используя созданные унифицированные программы расчетов загрязнения атмосферы.</w:t>
      </w:r>
    </w:p>
    <w:p w14:paraId="6B2D08D7" w14:textId="5384BD88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Допускается расчет рассеивания выполнять вручную с помощью «Методики расчета концентраций в атмосферном воздухе вредных веществ, содержащихся в выбросах предприятий» </w:t>
      </w:r>
      <w:hyperlink r:id="rId37" w:tooltip="Методика расчета концентраций в атмосферном воздухе вредных веществ содержащихся в выбросах предприятий" w:history="1">
        <w:r>
          <w:rPr>
            <w:rStyle w:val="a3"/>
            <w:sz w:val="24"/>
          </w:rPr>
          <w:t>ОНД-86</w:t>
        </w:r>
      </w:hyperlink>
      <w:r>
        <w:rPr>
          <w:sz w:val="24"/>
        </w:rPr>
        <w:t xml:space="preserve"> Госкомгидромета СССР.</w:t>
      </w:r>
    </w:p>
    <w:p w14:paraId="39B8FDEB" w14:textId="77777777" w:rsidR="00450168" w:rsidRDefault="00450168">
      <w:pPr>
        <w:widowControl/>
        <w:spacing w:before="120" w:after="120"/>
        <w:jc w:val="center"/>
        <w:rPr>
          <w:sz w:val="24"/>
        </w:rPr>
      </w:pPr>
      <w:r>
        <w:rPr>
          <w:i/>
          <w:sz w:val="24"/>
        </w:rPr>
        <w:t>В. Мероприятия по борьбе с шумами и вибрацией</w:t>
      </w:r>
    </w:p>
    <w:p w14:paraId="08F1E3B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5.14.13. Основными источниками шума предприятий хлебопекарной отрасли промышленности являются:</w:t>
      </w:r>
    </w:p>
    <w:p w14:paraId="42BA621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технологическое оборудование;</w:t>
      </w:r>
    </w:p>
    <w:p w14:paraId="0351C81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энергетическое оборудование: котельные, компрессорные, насосные и холодильные станции, вентиляторные градирни, трансформаторные подстанции;</w:t>
      </w:r>
    </w:p>
    <w:p w14:paraId="737551D2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системы вентиляции и кондиционирования, как общеобменные, так и местные </w:t>
      </w:r>
      <w:r>
        <w:rPr>
          <w:sz w:val="24"/>
        </w:rPr>
        <w:lastRenderedPageBreak/>
        <w:t>отсосы, крышные вентиляторы, пневмотранспорт и аспирационные системы с пылеулавливающими установками.</w:t>
      </w:r>
    </w:p>
    <w:p w14:paraId="76D0EC16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По всем выявленным источникам шума следует выполнять расчеты и предусматривать мероприятия по снижению шума в соответствии с требованиями СНиП </w:t>
      </w:r>
      <w:r>
        <w:rPr>
          <w:sz w:val="24"/>
          <w:lang w:val="en-US"/>
        </w:rPr>
        <w:t>II</w:t>
      </w:r>
      <w:r>
        <w:rPr>
          <w:sz w:val="24"/>
        </w:rPr>
        <w:t>-12-77.</w:t>
      </w:r>
    </w:p>
    <w:p w14:paraId="47FDF011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5.14.14. Мероприятия по снижению шума на площадках промышленных зданий, а также на территории жилой застройки, прилегающей к предприятию, следует предусматривать прежде всего при разработке планировочных, технологических и архитектурно-строительных решений.</w:t>
      </w:r>
    </w:p>
    <w:p w14:paraId="73EFA18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5.14.15. При разработке решений по снижению шума следует применять архитектурно-планировочные и строительно-акустические методы. Выбор средств снижения шума, определение необходимости и целесообразности их применения следует производить на основе акустического расчета.</w:t>
      </w:r>
    </w:p>
    <w:p w14:paraId="4B15953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5.14.16. При использовании оборудования, имеющего повышенный уровень шума и вибрации, следует предусматривать:</w:t>
      </w:r>
    </w:p>
    <w:p w14:paraId="1609FD2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оборудования в отдельном или изолированном помещении (венткамеры);</w:t>
      </w:r>
    </w:p>
    <w:p w14:paraId="184288E8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глушителей на воздуховодах и воздухозаборных камерах;</w:t>
      </w:r>
    </w:p>
    <w:p w14:paraId="4B8AF2CA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оборудования на виброизолирующие прокладки;</w:t>
      </w:r>
    </w:p>
    <w:p w14:paraId="2C91064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облицовку помещений звукопоглощающими несгораемыми материалами;</w:t>
      </w:r>
    </w:p>
    <w:p w14:paraId="52AB866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шумопоглощающих экранов, перегородок, кулис;</w:t>
      </w:r>
    </w:p>
    <w:p w14:paraId="1950BDE5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вибрирующих агрегатов на отдельные фундаменты или массивные блоки-основания с виброгасящими прокладками;</w:t>
      </w:r>
    </w:p>
    <w:p w14:paraId="4991B9CE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отделку ограждающих конструкций помещений акустическими материалами.</w:t>
      </w:r>
    </w:p>
    <w:p w14:paraId="7691F5D7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5.14.17. Для снижения производственного шума и вибрации от компрессорных установок следует предусматривать:</w:t>
      </w:r>
    </w:p>
    <w:p w14:paraId="5891296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размещение пульта управления для компрессоров в изолированном помещении;</w:t>
      </w:r>
    </w:p>
    <w:p w14:paraId="53EEF8D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изоляцию всасывающих труб компрессоров;</w:t>
      </w:r>
    </w:p>
    <w:p w14:paraId="11CE0DF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глушителей на всасывающем патрубке и выхлопном воздуховоде компрессора;</w:t>
      </w:r>
    </w:p>
    <w:p w14:paraId="28FA110D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установку компрессоров на специальные фундаменты.</w:t>
      </w:r>
    </w:p>
    <w:p w14:paraId="1C6CD72C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5.14.18. Для снижения вибрации и вибрационного шума от вентиляционного оборудования следует предусматривать:</w:t>
      </w:r>
    </w:p>
    <w:p w14:paraId="1687765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а) установку вентиляторов на виброизолирующие пружинно-резиновые амортизаторы;</w:t>
      </w:r>
    </w:p>
    <w:p w14:paraId="65D3F31F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б) мягкие вставки в местах присоединения воздуховодов к вентиляторам;</w:t>
      </w:r>
    </w:p>
    <w:p w14:paraId="0F22CE5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в) вентиляцию воздуховодов виброгасящим материалом, начиная от вентилятора № 8 на протяжении 1 ... 7 м от места присоединения к вентиляторам;</w:t>
      </w:r>
    </w:p>
    <w:p w14:paraId="4552D6E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г) мягкие прокладки на воздуховоды в местах прохождения через строительные конструкции, начиная с вентилятора № 6;</w:t>
      </w:r>
    </w:p>
    <w:p w14:paraId="160AC94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д) покрытие воздуховодов, проходящих через цехи и другие помещения, вибродемпфирующей мастикой.</w:t>
      </w:r>
    </w:p>
    <w:p w14:paraId="36D7E06A" w14:textId="77777777" w:rsidR="00450168" w:rsidRDefault="00450168">
      <w:pPr>
        <w:pStyle w:val="1"/>
      </w:pPr>
      <w:bookmarkStart w:id="34" w:name="_Toc508432592"/>
      <w:r>
        <w:t>6. УРОВЕНЬ МЕХАНИЗАЦИИ И АВТОМАТИЗАЦИИ ПРОИЗВОДСТВА, УДЕЛЬНЫЙ ВЕС РАБОЧИХ, ЗАНЯТЫХ РУЧНЫМ ТРУДОМ</w:t>
      </w:r>
      <w:bookmarkEnd w:id="34"/>
    </w:p>
    <w:p w14:paraId="12C90A8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6.1. Уровень механизации производственных процессов и степень механизации труда определяются в соответствии с «Инструкцией по определению уровня механизации производства на предприятиях хлебопекарной промышленности», утвержденной Минпищепромом СССР.</w:t>
      </w:r>
    </w:p>
    <w:p w14:paraId="45A532C9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 xml:space="preserve">6.2. Уровень автоматизации производства и удельный вес рабочих, занятых ручным трудом, рассчитываются в соответствии с «Методическими указаниями по определению автоматизации производства и удельного веса рабочих, занятых ручным трудом в основном и вспомогательном производствах предприятий пищевой </w:t>
      </w:r>
      <w:r>
        <w:rPr>
          <w:sz w:val="24"/>
        </w:rPr>
        <w:lastRenderedPageBreak/>
        <w:t>промышленности» (том I), разработанными НИОЛЭПП ВЗИПП совместно с Гипропищепромом-1. Удельный вес ручного труда при выработке батонообразных изделий должен быть не выше 55 %, при выработке мелкоштучных изделий (сдобных и др.) - не выше 65 %.</w:t>
      </w:r>
    </w:p>
    <w:p w14:paraId="6D9A11C6" w14:textId="77777777" w:rsidR="00450168" w:rsidRDefault="00450168">
      <w:pPr>
        <w:pStyle w:val="1"/>
      </w:pPr>
      <w:bookmarkStart w:id="35" w:name="_Toc508432593"/>
      <w:r>
        <w:t>7. ИСПОЛЬЗОВАНИЕ ОТХОДОВ ПРОИЗВОДСТВА</w:t>
      </w:r>
      <w:bookmarkEnd w:id="35"/>
    </w:p>
    <w:p w14:paraId="4AA8C114" w14:textId="77777777" w:rsidR="00450168" w:rsidRDefault="00450168">
      <w:pPr>
        <w:ind w:firstLine="283"/>
        <w:jc w:val="both"/>
        <w:rPr>
          <w:sz w:val="24"/>
        </w:rPr>
      </w:pPr>
      <w:r>
        <w:rPr>
          <w:sz w:val="24"/>
        </w:rPr>
        <w:t>7.1. Отходы, образующиеся при зачистке мучных бункеров, транспортного, тестоприготовительного и тесторазделочного оборудования, мучной смет, мучной сход используются на кормовые цели.</w:t>
      </w:r>
    </w:p>
    <w:p w14:paraId="470408B0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36" w:name="_ПРИЛОЖЕНИЕ_1"/>
      <w:bookmarkStart w:id="37" w:name="_Toc508432594"/>
      <w:bookmarkEnd w:id="36"/>
      <w:r>
        <w:rPr>
          <w:b w:val="0"/>
          <w:i/>
        </w:rPr>
        <w:t>ПРИЛОЖЕНИЕ 1</w:t>
      </w:r>
      <w:bookmarkEnd w:id="37"/>
    </w:p>
    <w:p w14:paraId="00CE1B69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7DFE4BF4" w14:textId="77777777" w:rsidR="00450168" w:rsidRDefault="00450168">
      <w:pPr>
        <w:pStyle w:val="1"/>
      </w:pPr>
      <w:bookmarkStart w:id="38" w:name="_Toc508432595"/>
      <w:r>
        <w:t>Нормы рабочей площади на машину, агрегат, установку</w:t>
      </w:r>
      <w:bookmarkEnd w:id="38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6871"/>
        <w:gridCol w:w="1722"/>
      </w:tblGrid>
      <w:tr w:rsidR="00450168" w14:paraId="45A8DA5A" w14:textId="77777777">
        <w:trPr>
          <w:tblHeader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4D46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п.п.</w:t>
            </w:r>
          </w:p>
        </w:tc>
        <w:tc>
          <w:tcPr>
            <w:tcW w:w="3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5C6C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оборудования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81CE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рабочей площади, м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450168" w14:paraId="31238E18" w14:textId="77777777">
        <w:trPr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CD76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52801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Установка бестарного хранения муки (типа УХМ-Ф-9):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08DD6E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4551D3C6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0EECFC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A6573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один бункер емкостью 9 т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6CA06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50168" w14:paraId="32CD2E2D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363CA7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1B7D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загрузочное устройство (пневмомешкоприемник)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5D58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50168" w14:paraId="5A7A5E13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714C8B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921BF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два бункера и загрузочное устройство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4746F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 w:rsidR="00450168" w14:paraId="03038B0A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77F1C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82D78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Дозатор весовой полуавтоматический с просеивателем (типа ВК1007)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92278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450168" w14:paraId="04264C0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9B13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102F6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Машина тестомесильная (типа А2-ХПО/3)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F7312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0168" w14:paraId="0494DF1C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3EDFA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16542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Машина тестомесильная (типа А2-ХТМ)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A7DB4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450168" w14:paraId="3E62F877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3FE93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E3F8F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Машина тестомесильная (типа А2-ХТ2-Б)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D2145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50168" w14:paraId="0F7CA427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2C32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6655F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Дежеопрокидыватель одновинтовой (типа А2-ХП2-Д2)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FBA1D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0168" w14:paraId="3D9675B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B226F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E81F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Дежеподъемоопрокидыватель (типа Л2-ХДЕ)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1BBFB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50168" w14:paraId="32D0E36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2DF99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C099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Машина тестоделительная (типа А2-ХПО/5)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8BE7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450168" w14:paraId="0223F64B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B0DB6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D06D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Машина тестоокруглительная (типа А2-ХПО/6)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BF71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50168" w14:paraId="48614F4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C5E2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.10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A5063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Шкаф предварительной расстойки (типа ИЭТ-75-И1)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ED3D9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0168" w14:paraId="631D1C0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B4D2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3CB74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Машина формующая для батонов (типа А2-ХПО/9)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EEE6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50168" w14:paraId="62D4644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8B88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C865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Шкаф окончательной расстойки (типа ИЭТ-76-И1)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9A62F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450168" w14:paraId="1A16498E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17752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6E51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Электропечь ротационная (типа ИЭТ-74-И1)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C051F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50168" w14:paraId="6405D295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7C9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79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D6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Печь хлебопекарная трехсекционная с электрообогревом (типа РЗ-ХПГ-020М4)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E27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</w:tbl>
    <w:p w14:paraId="4E6C98C9" w14:textId="77777777" w:rsidR="00450168" w:rsidRDefault="00450168">
      <w:pPr>
        <w:widowControl/>
        <w:overflowPunct/>
        <w:autoSpaceDE/>
        <w:autoSpaceDN/>
        <w:adjustRightInd/>
        <w:rPr>
          <w:i/>
          <w:sz w:val="24"/>
        </w:rPr>
        <w:sectPr w:rsidR="00450168">
          <w:pgSz w:w="11906" w:h="16838"/>
          <w:pgMar w:top="1134" w:right="1134" w:bottom="1134" w:left="1701" w:header="720" w:footer="720" w:gutter="0"/>
          <w:cols w:space="708"/>
          <w:docGrid w:linePitch="360"/>
        </w:sectPr>
      </w:pPr>
    </w:p>
    <w:p w14:paraId="372E3E1F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39" w:name="_ПРИЛОЖЕНИЕ_2"/>
      <w:bookmarkStart w:id="40" w:name="_Toc508432596"/>
      <w:bookmarkEnd w:id="39"/>
      <w:r>
        <w:rPr>
          <w:b w:val="0"/>
          <w:i/>
        </w:rPr>
        <w:lastRenderedPageBreak/>
        <w:t>ПРИЛОЖЕНИЕ 2</w:t>
      </w:r>
      <w:bookmarkEnd w:id="40"/>
    </w:p>
    <w:p w14:paraId="041202B5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41FE8C41" w14:textId="77777777" w:rsidR="00450168" w:rsidRDefault="00450168">
      <w:pPr>
        <w:pStyle w:val="1"/>
      </w:pPr>
      <w:bookmarkStart w:id="41" w:name="_Toc508432597"/>
      <w:r>
        <w:t>Нормы и сроки складирования сырья при использовании средств малой механизации</w:t>
      </w:r>
      <w:bookmarkEnd w:id="41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2536"/>
        <w:gridCol w:w="3377"/>
        <w:gridCol w:w="905"/>
        <w:gridCol w:w="1770"/>
        <w:gridCol w:w="1549"/>
        <w:gridCol w:w="702"/>
        <w:gridCol w:w="981"/>
        <w:gridCol w:w="847"/>
        <w:gridCol w:w="1426"/>
      </w:tblGrid>
      <w:tr w:rsidR="00450168" w14:paraId="5B6D9605" w14:textId="77777777">
        <w:trPr>
          <w:tblHeader/>
          <w:jc w:val="center"/>
        </w:trPr>
        <w:tc>
          <w:tcPr>
            <w:tcW w:w="1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783C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01679EA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87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031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14:paraId="62AD691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сырья</w:t>
            </w:r>
          </w:p>
        </w:tc>
        <w:tc>
          <w:tcPr>
            <w:tcW w:w="11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AE6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тары,</w:t>
            </w:r>
          </w:p>
          <w:p w14:paraId="15C2AD1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</w:p>
        </w:tc>
        <w:tc>
          <w:tcPr>
            <w:tcW w:w="9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E36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Масса грузовой единицы, кг</w:t>
            </w:r>
          </w:p>
        </w:tc>
        <w:tc>
          <w:tcPr>
            <w:tcW w:w="11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F26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Пакет на поддоне 800 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 xml:space="preserve"> 1200 мм</w:t>
            </w:r>
          </w:p>
        </w:tc>
        <w:tc>
          <w:tcPr>
            <w:tcW w:w="2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7F2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Нагрузка</w:t>
            </w:r>
          </w:p>
          <w:p w14:paraId="260AF38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1 м</w:t>
            </w:r>
            <w:r>
              <w:rPr>
                <w:sz w:val="20"/>
                <w:vertAlign w:val="superscript"/>
              </w:rPr>
              <w:t>2</w:t>
            </w:r>
          </w:p>
          <w:p w14:paraId="0D2E248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пола, т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A47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Нормативный срок хранения,</w:t>
            </w:r>
          </w:p>
          <w:p w14:paraId="377D428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сут</w:t>
            </w:r>
          </w:p>
        </w:tc>
      </w:tr>
      <w:tr w:rsidR="00450168" w14:paraId="3A9033A1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3661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E4AF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4BEF4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E650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нетто</w:t>
            </w: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6242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брутто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632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грузовых единиц в пакете, шт.</w:t>
            </w: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A96F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Масса, кг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E8A9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06E31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450168" w14:paraId="194A4CD2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97B8F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5EF25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4240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E42A1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EE8DD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3FFA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B1D8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нетто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B23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брутто с поддоном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6DBD2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DA15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450168" w14:paraId="6E303F7E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CB1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F62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Мука пшеничная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4CF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Мешок тканевый ГОСТ 19317-73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0B6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25D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BF3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216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9C7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88B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1,47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47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450168" w14:paraId="153B0AC8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BE4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A82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Соль поваренная пищевая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B6A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Мешок бумажный ГОСТ 2226-88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563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755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548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1CB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DE1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0B7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A80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50168" w14:paraId="09F490C3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664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D66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Сахар-песок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305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Мешок тканевый для сахара ГОСТ 8516-78Е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338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AB4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6A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FB4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956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A2B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DC5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50168" w14:paraId="6E333131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4C6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C54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Масло растительное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A3F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Бочка стальная ГОСТ 13950-84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0C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042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790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DD1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2D4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AA4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492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50168" w14:paraId="7728CED7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099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587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Жидкий хлебопекарный жир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D38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Бочка деревянная ГОСТ 8777-80Е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7C4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52A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228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FFC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EBA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6ED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DE2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0D5C5A98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094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270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Маргарин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654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Ящик картонный ГОСТ 13515-80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1D6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D25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059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2AF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BC0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E7C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AC2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420D7D4C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277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36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Молоко цельное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1A4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Фляга алюминиевая ГОСТ 5037-78Е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3CE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862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C26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5AC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C7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D47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7F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  <w:p w14:paraId="7507A9E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 ч)</w:t>
            </w:r>
          </w:p>
        </w:tc>
      </w:tr>
      <w:tr w:rsidR="00450168" w14:paraId="7219C628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B4F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025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Молоко сухое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62F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Бочка фанероштампованная ТУ 10.10.739-88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1B2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AD2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355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577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5CF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7F7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20E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0168" w14:paraId="35C02A5C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EBF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FB5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Масло коровье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F57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Ящик картонный ГОСТ 13515-80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032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1EB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69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A7F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9BC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F99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758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50168" w14:paraId="4BC68FAD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EA5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843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Яйца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260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Ящик из гофрированного картона № 18 ГОСТ 13513-86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5BB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A47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2DA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7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577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397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690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79F782EA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B5C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ED5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Меланж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C5C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Бочка металлическая № 15 ГОСТ 5981-88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117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03B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93F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AFF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472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F05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608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3CC346ED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387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88B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Порошок яичный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EF7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Мешок бумажный ГОСТ 2226-88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FAD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6DB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BEC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DCC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E43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E4D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54F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50168" w14:paraId="6154B621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C3D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5D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Дрожжи прессованные хлебопекарные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301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Ящик дощатый № 1 ГОСТ 13360-84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E16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81C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C84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E22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C42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682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85A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50168" w14:paraId="598D3CB4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F4F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86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Патока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4A0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Бочка деревянная ГОСТ 8777-80Е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1AF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DAC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0F5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F4F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6D5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72A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640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0168" w14:paraId="7ED8528D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AF4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906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Сметана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A5C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Фляга алюминиевая ГОСТ 5037-78Е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7B2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13D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A09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261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FFD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A92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741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50168" w14:paraId="54A00C42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D92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25E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Творог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10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Фляга алюминиевая ГОСТ 5037-78Е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F54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279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DAE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538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BE0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F81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62E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450168" w14:paraId="3E449520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148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21C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Повидло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C0B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Бочка деревянная ГОСТ 8777-80Е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C64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BE2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C92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12B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D50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9D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51F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50168" w14:paraId="7998ABCD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B40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74B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Солод ржаной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A3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Мешок тканевый ГОСТ 19317-73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020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421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CA4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53B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6CF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7B4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1F2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450168" w14:paraId="64BC0CAE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DB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465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Пряности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5E7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Ящик из гофрокартона № 11 ГОСТ 13513-86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7D9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A2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661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D2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4D0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0B0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32C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50168" w14:paraId="47DC6B3C" w14:textId="77777777">
        <w:trPr>
          <w:jc w:val="center"/>
        </w:trPr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49E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E7F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Изюм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0DE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Ящик картонный ГОСТ 13513-80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431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6E5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020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FC3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9CA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8D6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14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14:paraId="6E0AC7B8" w14:textId="77777777" w:rsidR="00450168" w:rsidRDefault="00450168">
      <w:pPr>
        <w:spacing w:before="120"/>
        <w:jc w:val="both"/>
        <w:rPr>
          <w:sz w:val="24"/>
        </w:rPr>
      </w:pPr>
      <w:r>
        <w:rPr>
          <w:sz w:val="24"/>
        </w:rPr>
        <w:lastRenderedPageBreak/>
        <w:t>_______________</w:t>
      </w:r>
    </w:p>
    <w:p w14:paraId="2E9CBF67" w14:textId="77777777" w:rsidR="00450168" w:rsidRDefault="00450168">
      <w:pPr>
        <w:spacing w:after="120"/>
        <w:ind w:firstLine="284"/>
        <w:jc w:val="both"/>
        <w:rPr>
          <w:sz w:val="20"/>
        </w:rPr>
      </w:pPr>
      <w:r>
        <w:rPr>
          <w:spacing w:val="50"/>
          <w:sz w:val="20"/>
        </w:rPr>
        <w:t>Примечание</w:t>
      </w:r>
      <w:r>
        <w:rPr>
          <w:sz w:val="20"/>
        </w:rPr>
        <w:t>. Для определения общей площади склада с учетом проходов принимается расчетная площадь с коэффициентом 1,7 ... 2.</w:t>
      </w:r>
    </w:p>
    <w:p w14:paraId="4E679913" w14:textId="77777777" w:rsidR="00450168" w:rsidRDefault="00450168">
      <w:pPr>
        <w:widowControl/>
        <w:overflowPunct/>
        <w:autoSpaceDE/>
        <w:autoSpaceDN/>
        <w:adjustRightInd/>
        <w:rPr>
          <w:i/>
          <w:sz w:val="24"/>
        </w:rPr>
        <w:sectPr w:rsidR="00450168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14:paraId="776852C1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42" w:name="_ПРИЛОЖЕНИЕ_3"/>
      <w:bookmarkStart w:id="43" w:name="_Toc508432598"/>
      <w:bookmarkEnd w:id="42"/>
      <w:r>
        <w:rPr>
          <w:b w:val="0"/>
          <w:i/>
        </w:rPr>
        <w:lastRenderedPageBreak/>
        <w:t>ПРИЛОЖЕНИЕ 3</w:t>
      </w:r>
      <w:bookmarkEnd w:id="43"/>
    </w:p>
    <w:p w14:paraId="783BA2AE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Обязательное</w:t>
      </w:r>
    </w:p>
    <w:p w14:paraId="22DCF50F" w14:textId="77777777" w:rsidR="00450168" w:rsidRDefault="00450168">
      <w:pPr>
        <w:pStyle w:val="1"/>
      </w:pPr>
      <w:bookmarkStart w:id="44" w:name="_Toc508432599"/>
      <w:r>
        <w:t>Условия хранения и теплоемкость скоропортящегося сырья</w:t>
      </w:r>
      <w:bookmarkEnd w:id="44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3361"/>
        <w:gridCol w:w="1264"/>
        <w:gridCol w:w="1688"/>
        <w:gridCol w:w="2280"/>
      </w:tblGrid>
      <w:tr w:rsidR="00450168" w14:paraId="254FAB3B" w14:textId="77777777">
        <w:trPr>
          <w:tblHeader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001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47D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сырья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0D3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Температура хранения, °С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E826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Продолжительность хранения, сут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F7D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Теплоемкость продуктов, кДж/град (ккал/град)</w:t>
            </w:r>
          </w:p>
        </w:tc>
      </w:tr>
      <w:tr w:rsidR="00450168" w14:paraId="21AF3694" w14:textId="77777777">
        <w:trPr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68ABC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5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92FE1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Дрожжевое молоко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2A512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6 ... 10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784A1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BF3709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641A1A8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D8B3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632A8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Дрожжи хлебопекарные прессованные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62691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0 ... 4</w:t>
            </w:r>
          </w:p>
        </w:tc>
        <w:tc>
          <w:tcPr>
            <w:tcW w:w="9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65484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1BD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3,35 (0,8)</w:t>
            </w:r>
          </w:p>
        </w:tc>
      </w:tr>
      <w:tr w:rsidR="00450168" w14:paraId="1557843B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77CDE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223D1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Молоко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E0A4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4 ... 8</w:t>
            </w:r>
          </w:p>
        </w:tc>
        <w:tc>
          <w:tcPr>
            <w:tcW w:w="9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2CE96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ч</w:t>
            </w:r>
          </w:p>
        </w:tc>
        <w:tc>
          <w:tcPr>
            <w:tcW w:w="12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2392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3,94 (0,94)</w:t>
            </w:r>
          </w:p>
        </w:tc>
      </w:tr>
      <w:tr w:rsidR="00450168" w14:paraId="6626EBF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7896F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4438C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Молочная- сыворотка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3FDB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4 ... 8</w:t>
            </w:r>
          </w:p>
        </w:tc>
        <w:tc>
          <w:tcPr>
            <w:tcW w:w="9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4F3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11CE60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61037C43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37AB0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8801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Маргарин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6985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4 ... 8</w:t>
            </w:r>
          </w:p>
        </w:tc>
        <w:tc>
          <w:tcPr>
            <w:tcW w:w="9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F455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238DC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2,68 (0,64)</w:t>
            </w:r>
          </w:p>
        </w:tc>
      </w:tr>
      <w:tr w:rsidR="00450168" w14:paraId="606F001B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C2F62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6ADC0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Яйца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82E3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4 ... 8</w:t>
            </w:r>
          </w:p>
        </w:tc>
        <w:tc>
          <w:tcPr>
            <w:tcW w:w="9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62ECB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2033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3,18 (0,76)</w:t>
            </w:r>
          </w:p>
        </w:tc>
      </w:tr>
      <w:tr w:rsidR="00450168" w14:paraId="2EB17D6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63E91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F21D0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Меланж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50712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 ... -6</w:t>
            </w:r>
          </w:p>
        </w:tc>
        <w:tc>
          <w:tcPr>
            <w:tcW w:w="9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12D12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EF4833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5A1E7CD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23DC8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D1507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Сметана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098C8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4 ... 8</w:t>
            </w:r>
          </w:p>
        </w:tc>
        <w:tc>
          <w:tcPr>
            <w:tcW w:w="9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60C4A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65EC13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06BC35B6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7A86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5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F3897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Творог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EEBB6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4 ... 8</w:t>
            </w:r>
          </w:p>
        </w:tc>
        <w:tc>
          <w:tcPr>
            <w:tcW w:w="9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99532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25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92563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057D0776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4C6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5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CC1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Масло сливочное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383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4 ... 8</w:t>
            </w:r>
          </w:p>
        </w:tc>
        <w:tc>
          <w:tcPr>
            <w:tcW w:w="9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B0D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869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2,68 (0,64)</w:t>
            </w:r>
          </w:p>
        </w:tc>
      </w:tr>
    </w:tbl>
    <w:p w14:paraId="2893E5DA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45" w:name="_ПРИЛОЖЕНИЕ_4"/>
      <w:bookmarkStart w:id="46" w:name="_Toc508432600"/>
      <w:bookmarkEnd w:id="45"/>
      <w:r>
        <w:rPr>
          <w:b w:val="0"/>
          <w:i/>
        </w:rPr>
        <w:t>ПРИЛОЖЕНИЕ 4</w:t>
      </w:r>
      <w:bookmarkEnd w:id="46"/>
    </w:p>
    <w:p w14:paraId="4CE5A793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215A81E7" w14:textId="77777777" w:rsidR="00450168" w:rsidRDefault="00450168">
      <w:pPr>
        <w:pStyle w:val="1"/>
      </w:pPr>
      <w:bookmarkStart w:id="47" w:name="_Toc508432601"/>
      <w:r>
        <w:t>Количество хлеба и хлебобулочных изделий, укладываемых в лотки</w:t>
      </w:r>
      <w:bookmarkEnd w:id="47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3928"/>
        <w:gridCol w:w="1059"/>
        <w:gridCol w:w="1885"/>
        <w:gridCol w:w="1720"/>
      </w:tblGrid>
      <w:tr w:rsidR="00450168" w14:paraId="6AA664DB" w14:textId="77777777">
        <w:trPr>
          <w:tblHeader/>
          <w:jc w:val="center"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4A0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45C35AA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92CD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изделий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9A66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Масса хлеба, кг</w:t>
            </w:r>
          </w:p>
        </w:tc>
        <w:tc>
          <w:tcPr>
            <w:tcW w:w="1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1416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Загрузка лотка, кг</w:t>
            </w:r>
          </w:p>
        </w:tc>
      </w:tr>
      <w:tr w:rsidR="00450168" w14:paraId="06CC23B5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02FF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7B784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3CB6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F26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трехбортным с решетчатым дном (740 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 xml:space="preserve"> 450 мм)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91CA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четырехбортным с плотным дном (740 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 xml:space="preserve"> 450 мм)</w:t>
            </w:r>
          </w:p>
        </w:tc>
      </w:tr>
      <w:tr w:rsidR="00450168" w14:paraId="3AB4C10B" w14:textId="77777777">
        <w:trPr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829AB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762EA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Хлеб пшеничный из муки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сорта формовой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E8A42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EDF35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8,4 ... 9,8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9DFB0C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676660AD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5E99F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46545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Хлеб пшеничный из муки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сорта подовый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1DF70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9B941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6,64 ... 8,3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8C7B63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5FE66E4C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97B34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C569E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Хлеб пшеничный из муки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 xml:space="preserve"> сорта формовой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BDAB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19F1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10,56 ... 12,32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18A61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40362F3F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2494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610ED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Хлеб украинский новый подовый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8237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923FD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5,6 ... 7,0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A864F6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3153DB1F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BF63B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16FE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Батон нарезной из муки высшего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E8D5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0303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4,0 ... 4,5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55CAD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4,0 ... 4,5</w:t>
            </w:r>
          </w:p>
        </w:tc>
      </w:tr>
      <w:tr w:rsidR="00450168" w14:paraId="711E2FF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0A0A8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1D35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Батон нарезной из муки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4F6B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8881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3,6 ... 4,0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DAB9F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3,6 ... 4,0</w:t>
            </w:r>
          </w:p>
        </w:tc>
      </w:tr>
      <w:tr w:rsidR="00450168" w14:paraId="2AFD3C1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3301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F9751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Плетенки с маком из муки высшего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EDCA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34144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B2D1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450168" w14:paraId="1511B16E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F6564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8D68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Батон столовый из муки высшего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2AF91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2F7D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9EE8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  <w:tr w:rsidR="00450168" w14:paraId="509B4160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D0756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728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Булки городские из муки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1A0F1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C1B6C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8EC15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450168" w14:paraId="613FF9B7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27F0D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504B3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Сдоба разная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6168D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0022B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00D0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450168" w14:paraId="14ED43B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BC23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67E9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Булочная мелочь из муки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2385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58869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30746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450168" w14:paraId="1EE35A37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4BB03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B383E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Булка ярославская из муки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6D8D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4A110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7C916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  <w:tr w:rsidR="00450168" w14:paraId="7E7E0E3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8A72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06AD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Плюшка московская из муки высшего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F896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62ED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0F0D4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450168" w14:paraId="7B6F51CE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3A27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AC139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Булочка гражданская из муки высшего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813F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3E17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0CBB0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450168" w14:paraId="59462E45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2455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C18F8" w14:textId="77777777" w:rsidR="00450168" w:rsidRDefault="00450168">
            <w:pPr>
              <w:rPr>
                <w:sz w:val="20"/>
              </w:rPr>
            </w:pPr>
            <w:r>
              <w:rPr>
                <w:sz w:val="20"/>
              </w:rPr>
              <w:t>Лепешка сметанная из муки высшего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66924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06596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0937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450168" w14:paraId="702241E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9F87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6CC5B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Кекс весенний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E8EB7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D4D9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6067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450168" w14:paraId="7A41E6B1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46B90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5C68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Батон особый из муки высшего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DA8F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804F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834D8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  <w:tr w:rsidR="00450168" w14:paraId="293449E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0C6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F89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Рожок обсыпной из муки высшего сорта</w:t>
            </w:r>
          </w:p>
        </w:tc>
        <w:tc>
          <w:tcPr>
            <w:tcW w:w="5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16D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0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FE1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675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</w:tbl>
    <w:p w14:paraId="56040B24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48" w:name="_ПРИЛОЖЕНИЕ_5"/>
      <w:bookmarkStart w:id="49" w:name="_Toc508432602"/>
      <w:bookmarkEnd w:id="48"/>
      <w:r>
        <w:rPr>
          <w:b w:val="0"/>
          <w:i/>
        </w:rPr>
        <w:t>ПРИЛОЖЕНИЕ 5</w:t>
      </w:r>
      <w:bookmarkEnd w:id="49"/>
    </w:p>
    <w:p w14:paraId="742C5751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641EA633" w14:textId="77777777" w:rsidR="00450168" w:rsidRDefault="00450168">
      <w:pPr>
        <w:pStyle w:val="1"/>
      </w:pPr>
      <w:bookmarkStart w:id="50" w:name="_Toc508432603"/>
      <w:r>
        <w:t>Нормы расхода упаковочных материалов на 1 т готовой продукции</w:t>
      </w:r>
      <w:bookmarkEnd w:id="50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8"/>
        <w:gridCol w:w="2597"/>
      </w:tblGrid>
      <w:tr w:rsidR="00450168" w14:paraId="35800489" w14:textId="77777777">
        <w:trPr>
          <w:tblHeader/>
          <w:jc w:val="center"/>
        </w:trPr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AE26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упаковочных материалов и готовой продукции</w:t>
            </w: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C1DC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 расхода, кг</w:t>
            </w:r>
          </w:p>
        </w:tc>
      </w:tr>
      <w:tr w:rsidR="00450168" w14:paraId="4F550685" w14:textId="77777777">
        <w:trPr>
          <w:jc w:val="center"/>
        </w:trPr>
        <w:tc>
          <w:tcPr>
            <w:tcW w:w="35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3AC50E" w14:textId="77777777" w:rsidR="00450168" w:rsidRDefault="004501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Бумага этикеточная массой 70 г/м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A64FEC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4372841A" w14:textId="77777777">
        <w:trPr>
          <w:jc w:val="center"/>
        </w:trPr>
        <w:tc>
          <w:tcPr>
            <w:tcW w:w="35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80AD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Хлеб «Рижский», «Бородинский»</w:t>
            </w:r>
          </w:p>
        </w:tc>
        <w:tc>
          <w:tcPr>
            <w:tcW w:w="14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F48A8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</w:tr>
      <w:tr w:rsidR="00450168" w14:paraId="41505A37" w14:textId="77777777">
        <w:trPr>
          <w:jc w:val="center"/>
        </w:trPr>
        <w:tc>
          <w:tcPr>
            <w:tcW w:w="35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2C25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Диетические изделия массой 0,1 ... 0,2 кг</w:t>
            </w:r>
          </w:p>
        </w:tc>
        <w:tc>
          <w:tcPr>
            <w:tcW w:w="14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268F3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450168" w14:paraId="2F3AE790" w14:textId="77777777">
        <w:trPr>
          <w:jc w:val="center"/>
        </w:trPr>
        <w:tc>
          <w:tcPr>
            <w:tcW w:w="35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A1BCEF" w14:textId="77777777" w:rsidR="00450168" w:rsidRDefault="004501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Пленка полиэтиленовая массой 36,7 г/м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14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D9E534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37611084" w14:textId="77777777">
        <w:trPr>
          <w:jc w:val="center"/>
        </w:trPr>
        <w:tc>
          <w:tcPr>
            <w:tcW w:w="35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259D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Хлебобулочные изделия</w:t>
            </w:r>
          </w:p>
        </w:tc>
        <w:tc>
          <w:tcPr>
            <w:tcW w:w="14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CDDA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 ... 21,0*</w:t>
            </w:r>
          </w:p>
        </w:tc>
      </w:tr>
      <w:tr w:rsidR="00450168" w14:paraId="3E62E298" w14:textId="77777777">
        <w:trPr>
          <w:jc w:val="center"/>
        </w:trPr>
        <w:tc>
          <w:tcPr>
            <w:tcW w:w="35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35A44" w14:textId="77777777" w:rsidR="00450168" w:rsidRDefault="004501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Пленка полиэтиленовая термоусадочная массой 12,75 г/м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14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AB306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3C695164" w14:textId="77777777">
        <w:trPr>
          <w:jc w:val="center"/>
        </w:trPr>
        <w:tc>
          <w:tcPr>
            <w:tcW w:w="35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ACE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Булочка кунцевская массой 0,05 кг</w:t>
            </w:r>
          </w:p>
        </w:tc>
        <w:tc>
          <w:tcPr>
            <w:tcW w:w="14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B89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</w:tbl>
    <w:p w14:paraId="2F644471" w14:textId="77777777" w:rsidR="00450168" w:rsidRDefault="00450168">
      <w:pPr>
        <w:spacing w:before="120"/>
        <w:jc w:val="both"/>
        <w:rPr>
          <w:sz w:val="24"/>
        </w:rPr>
      </w:pPr>
      <w:r>
        <w:rPr>
          <w:sz w:val="24"/>
        </w:rPr>
        <w:t>_________________</w:t>
      </w:r>
    </w:p>
    <w:p w14:paraId="34A27818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* В зависимости от ассортимента продукции.</w:t>
      </w:r>
    </w:p>
    <w:p w14:paraId="57E610C7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51" w:name="_ПРИЛОЖЕНИЕ_6"/>
      <w:bookmarkStart w:id="52" w:name="_Toc508432604"/>
      <w:bookmarkEnd w:id="51"/>
      <w:r>
        <w:rPr>
          <w:b w:val="0"/>
          <w:i/>
        </w:rPr>
        <w:lastRenderedPageBreak/>
        <w:t>ПРИЛОЖЕНИЕ 6</w:t>
      </w:r>
      <w:bookmarkEnd w:id="52"/>
    </w:p>
    <w:p w14:paraId="301E76E3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1BC3BF14" w14:textId="77777777" w:rsidR="00450168" w:rsidRDefault="00450168">
      <w:pPr>
        <w:pStyle w:val="1"/>
      </w:pPr>
      <w:bookmarkStart w:id="53" w:name="_Toc508432605"/>
      <w:r>
        <w:t>Перечень оборудования, инвентаря, посуды производственной лаборатории</w:t>
      </w:r>
      <w:bookmarkEnd w:id="53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2807"/>
        <w:gridCol w:w="1402"/>
        <w:gridCol w:w="1961"/>
        <w:gridCol w:w="927"/>
        <w:gridCol w:w="851"/>
        <w:gridCol w:w="645"/>
      </w:tblGrid>
      <w:tr w:rsidR="00450168" w14:paraId="31759195" w14:textId="77777777">
        <w:trPr>
          <w:tblHeader/>
          <w:jc w:val="center"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629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5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84A1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оборудования</w:t>
            </w:r>
          </w:p>
        </w:tc>
        <w:tc>
          <w:tcPr>
            <w:tcW w:w="7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E70A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Тип или марка</w:t>
            </w:r>
          </w:p>
        </w:tc>
        <w:tc>
          <w:tcPr>
            <w:tcW w:w="108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38D0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Техническая характеристика</w:t>
            </w:r>
          </w:p>
        </w:tc>
        <w:tc>
          <w:tcPr>
            <w:tcW w:w="13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3CC2" w14:textId="77777777" w:rsidR="00450168" w:rsidRDefault="00450168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Количество для предприятий мощностью, т/сут</w:t>
            </w:r>
          </w:p>
        </w:tc>
      </w:tr>
      <w:tr w:rsidR="00450168" w14:paraId="0705BD26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EC6F7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B04B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F20CA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99C75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FB6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0,5-2,0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FD85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  <w:p w14:paraId="67CC21A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(2.88)</w:t>
            </w:r>
          </w:p>
          <w:p w14:paraId="1D33000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-5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942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10-15</w:t>
            </w:r>
          </w:p>
        </w:tc>
      </w:tr>
      <w:tr w:rsidR="00450168" w14:paraId="59F6EAA7" w14:textId="77777777">
        <w:trPr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3607C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D49D1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Весы лабораторные 2-го класса точности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9AEEE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ВПДП-200 г</w:t>
            </w:r>
          </w:p>
        </w:tc>
        <w:tc>
          <w:tcPr>
            <w:tcW w:w="10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CC987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Наибольший предел взвешивания - 200 г, комплект гирь - 2-210 г, масса 16 кг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01168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CAB72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E01E4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6DB1EFE6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94E67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5AC00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Весы лабораторные 4-го класса точности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864B3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ВЛЭ-1 кг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0B2C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Наибольший предел взвешивания 1 кг, масса 20 кг</w:t>
            </w: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D68946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5D499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D667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275BCB36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4D3B9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F5205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Секундомер однострелочный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E6CB26" w14:textId="77777777" w:rsidR="00450168" w:rsidRDefault="00450168">
            <w:pPr>
              <w:jc w:val="center"/>
              <w:rPr>
                <w:spacing w:val="-14"/>
                <w:sz w:val="20"/>
              </w:rPr>
            </w:pPr>
            <w:r>
              <w:rPr>
                <w:spacing w:val="-14"/>
                <w:sz w:val="20"/>
              </w:rPr>
              <w:t>СОППР-2А-3-000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0C6253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4C4D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9F8EB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402C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3C54E6D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8FA99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8D61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Шкаф электрический сушильный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96BC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СЭШ-3М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D9433A" w14:textId="77777777" w:rsidR="00450168" w:rsidRDefault="00450168">
            <w:pPr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Шкаф работает при температуре 105, 130, 1б0 °С, масса 20 кг</w:t>
            </w: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F50B4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BE320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1256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3F24110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28B1B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3619E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Прибор для определения пористости хлеба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DD3F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Пробник Журавлева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09AB61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00A3B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95B0D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AF2B7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5F97BBD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E49B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E6A8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Прибор для определения объема выхода хлеба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59018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РЗ-БИО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9D4F85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07E3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F759E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40BCC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630429BC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0E30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CE3F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Магнит подковообразный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2F5E3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C00046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D74C1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8F770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5615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50168" w14:paraId="11A4AB0E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1F70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2F7AD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Влагомер ВНИИХП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7C6F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ВЧ, ВУМ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E8FB86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61EF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DDE68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E1C73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446DCF1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42FE4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264A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Прибор для определения подъемной силы дрожжей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C399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АГ-6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BAA81C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CFE18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0B1FE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D4AFE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09E40EBF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ADB35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C4F2B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Разновесы миллиграммовые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A0D4A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МГ-4-1100-10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A4FDA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A6217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5F49D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A1AFD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3FE72B2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1672F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5C68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Реостат к влагомеру В4 пли В4М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DCE2A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Типа РСП-2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EF3B4B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268F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09DF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F92AA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2E2475CF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6F69A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33D0E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Термометры технические прямые с пределом шкалы </w:t>
            </w:r>
            <w:r>
              <w:rPr>
                <w:sz w:val="20"/>
              </w:rPr>
              <w:sym w:font="Symbol" w:char="00B0"/>
            </w:r>
            <w:r>
              <w:rPr>
                <w:sz w:val="20"/>
              </w:rPr>
              <w:t>С: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E1129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ГОСТ 3029-59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3164E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CB73F2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2BDAEF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7B02B9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68262F4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C850C1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ECBAF" w14:textId="77777777" w:rsidR="00450168" w:rsidRDefault="00450168">
            <w:pPr>
              <w:ind w:firstLine="385"/>
              <w:jc w:val="both"/>
              <w:rPr>
                <w:sz w:val="20"/>
              </w:rPr>
            </w:pPr>
            <w:r>
              <w:rPr>
                <w:sz w:val="20"/>
              </w:rPr>
              <w:t>0-50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8F508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D0282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A5FD7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94F3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61B9E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1A577CFE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0BEDE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D6F8BA" w14:textId="77777777" w:rsidR="00450168" w:rsidRDefault="00450168">
            <w:pPr>
              <w:ind w:firstLine="385"/>
              <w:jc w:val="both"/>
              <w:rPr>
                <w:sz w:val="20"/>
              </w:rPr>
            </w:pPr>
            <w:r>
              <w:rPr>
                <w:sz w:val="20"/>
              </w:rPr>
              <w:t>0-100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10EC9C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51EC06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D8635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68E80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A87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4D7FE17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62C962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D4756A" w14:textId="77777777" w:rsidR="00450168" w:rsidRDefault="00450168">
            <w:pPr>
              <w:ind w:firstLine="385"/>
              <w:jc w:val="both"/>
              <w:rPr>
                <w:sz w:val="20"/>
              </w:rPr>
            </w:pPr>
            <w:r>
              <w:rPr>
                <w:sz w:val="20"/>
              </w:rPr>
              <w:t>0-200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941EA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52A91D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2EA81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F312D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7449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56251BFD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9BFC4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E8FC1" w14:textId="77777777" w:rsidR="00450168" w:rsidRDefault="00450168">
            <w:pPr>
              <w:ind w:firstLine="385"/>
              <w:jc w:val="both"/>
              <w:rPr>
                <w:sz w:val="20"/>
              </w:rPr>
            </w:pPr>
            <w:r>
              <w:rPr>
                <w:sz w:val="20"/>
              </w:rPr>
              <w:t>0-500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1DB8E1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4A5A71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7C7E9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0282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E1A28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79DA12D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F97E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3F880" w14:textId="77777777" w:rsidR="00450168" w:rsidRDefault="00450168">
            <w:pPr>
              <w:jc w:val="bot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Термометры ртутные химические с пределом шкалы, </w:t>
            </w:r>
            <w:r>
              <w:rPr>
                <w:sz w:val="20"/>
              </w:rPr>
              <w:sym w:font="Symbol" w:char="00B0"/>
            </w:r>
            <w:r>
              <w:rPr>
                <w:spacing w:val="-4"/>
                <w:sz w:val="20"/>
              </w:rPr>
              <w:t>С: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41101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ГОСТ 3029-59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12B757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1069E9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BBD94D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C27A6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61C8167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11FF4D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7BF92D" w14:textId="77777777" w:rsidR="00450168" w:rsidRDefault="00450168">
            <w:pPr>
              <w:ind w:firstLine="387"/>
              <w:jc w:val="both"/>
              <w:rPr>
                <w:sz w:val="20"/>
              </w:rPr>
            </w:pPr>
            <w:r>
              <w:rPr>
                <w:sz w:val="20"/>
              </w:rPr>
              <w:t>0-100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1302C5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5E2E16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AD8C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A71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B729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50168" w14:paraId="568DD220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11FC76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0F2E08" w14:textId="77777777" w:rsidR="00450168" w:rsidRDefault="00450168">
            <w:pPr>
              <w:ind w:firstLine="387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0-250 (для прибора Чижовой)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65C9B7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F83F08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6EFA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75643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9162F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310B25A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30B4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3E9E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Сахариметр универсальный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1E1B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СУ-5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BE1C26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4ACDC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4007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2942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7233FDE7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CD4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3E2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Ареометр общего назначения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74E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А-А2</w:t>
            </w:r>
          </w:p>
        </w:tc>
        <w:tc>
          <w:tcPr>
            <w:tcW w:w="10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6D43" w14:textId="77777777" w:rsidR="00450168" w:rsidRDefault="00450168">
            <w:pPr>
              <w:jc w:val="both"/>
              <w:rPr>
                <w:sz w:val="20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498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987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D8D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4FA06C4C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54" w:name="_ПРИЛОЖЕНИЕ_7"/>
      <w:bookmarkStart w:id="55" w:name="_Toc508432606"/>
      <w:bookmarkEnd w:id="54"/>
      <w:r>
        <w:rPr>
          <w:b w:val="0"/>
          <w:i/>
        </w:rPr>
        <w:t>ПРИЛОЖЕНИЕ 7</w:t>
      </w:r>
      <w:bookmarkEnd w:id="55"/>
    </w:p>
    <w:p w14:paraId="5867704E" w14:textId="77777777" w:rsidR="00450168" w:rsidRDefault="00450168">
      <w:pPr>
        <w:ind w:firstLine="284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134C523B" w14:textId="77777777" w:rsidR="00450168" w:rsidRDefault="00450168">
      <w:pPr>
        <w:pStyle w:val="1"/>
      </w:pPr>
      <w:bookmarkStart w:id="56" w:name="_Toc508432607"/>
      <w:r>
        <w:t>Ориентировочный перечень мебели производственной лаборатории</w:t>
      </w:r>
      <w:bookmarkEnd w:id="56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"/>
        <w:gridCol w:w="3787"/>
        <w:gridCol w:w="1621"/>
        <w:gridCol w:w="1621"/>
        <w:gridCol w:w="1565"/>
      </w:tblGrid>
      <w:tr w:rsidR="00450168" w14:paraId="52039590" w14:textId="77777777">
        <w:trPr>
          <w:tblHeader/>
          <w:jc w:val="center"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588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527F3A1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0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517B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мебели и инвентаря</w:t>
            </w:r>
          </w:p>
        </w:tc>
        <w:tc>
          <w:tcPr>
            <w:tcW w:w="26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BB59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для предприятий мощностью, т/сут</w:t>
            </w:r>
          </w:p>
        </w:tc>
      </w:tr>
      <w:tr w:rsidR="00450168" w14:paraId="772D28EA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9871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E0CCE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081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0,5-5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184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10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4041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</w:t>
            </w:r>
          </w:p>
        </w:tc>
      </w:tr>
      <w:tr w:rsidR="00450168" w14:paraId="6C085678" w14:textId="77777777">
        <w:trPr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87807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57792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Стол лабораторный физический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CF513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6B7D7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B98AA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1B6E330C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A2FD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9CA2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Стол лабораторный для приборов</w:t>
            </w:r>
          </w:p>
        </w:tc>
        <w:tc>
          <w:tcPr>
            <w:tcW w:w="8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0C465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F2E56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74E9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187114DB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A91E6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188A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Стол для аналитических весов</w:t>
            </w:r>
          </w:p>
        </w:tc>
        <w:tc>
          <w:tcPr>
            <w:tcW w:w="8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E5348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1D1D8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02688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4146EDB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9DB2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99D0A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Шкаф для хранения реактивов</w:t>
            </w:r>
          </w:p>
        </w:tc>
        <w:tc>
          <w:tcPr>
            <w:tcW w:w="8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E6237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C01D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0FA55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55E55B6E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9F8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E98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Стол письменный</w:t>
            </w:r>
          </w:p>
        </w:tc>
        <w:tc>
          <w:tcPr>
            <w:tcW w:w="8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062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11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6E0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5AF16BFE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57" w:name="_ПРИЛОЖЕНИЕ_8"/>
      <w:bookmarkStart w:id="58" w:name="_Toc508432608"/>
      <w:bookmarkEnd w:id="57"/>
      <w:r>
        <w:rPr>
          <w:b w:val="0"/>
          <w:i/>
        </w:rPr>
        <w:t>ПРИЛОЖЕНИЕ 8</w:t>
      </w:r>
      <w:bookmarkEnd w:id="58"/>
    </w:p>
    <w:p w14:paraId="7AC8D1BA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0522C057" w14:textId="77777777" w:rsidR="00450168" w:rsidRDefault="00450168">
      <w:pPr>
        <w:pStyle w:val="1"/>
      </w:pPr>
      <w:bookmarkStart w:id="59" w:name="_Toc508432609"/>
      <w:r>
        <w:lastRenderedPageBreak/>
        <w:t>Ориентировочный перечень оборудования помещения ремонтного персонала</w:t>
      </w:r>
      <w:bookmarkEnd w:id="59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2994"/>
        <w:gridCol w:w="3037"/>
        <w:gridCol w:w="1483"/>
        <w:gridCol w:w="1079"/>
      </w:tblGrid>
      <w:tr w:rsidR="00450168" w14:paraId="35DA655C" w14:textId="77777777">
        <w:trPr>
          <w:tblHeader/>
          <w:jc w:val="center"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96F2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6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B8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оборудования</w:t>
            </w:r>
          </w:p>
        </w:tc>
        <w:tc>
          <w:tcPr>
            <w:tcW w:w="16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53B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Техническая характеристика</w:t>
            </w:r>
          </w:p>
        </w:tc>
        <w:tc>
          <w:tcPr>
            <w:tcW w:w="14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CF4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для предприятий  мощностью, т/сут</w:t>
            </w:r>
          </w:p>
        </w:tc>
      </w:tr>
      <w:tr w:rsidR="00450168" w14:paraId="51455C9E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098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8659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5E7D6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DEF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D55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</w:t>
            </w:r>
          </w:p>
        </w:tc>
      </w:tr>
      <w:tr w:rsidR="00450168" w14:paraId="110849B2" w14:textId="77777777">
        <w:trPr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FEEB3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92AAA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Станок вертикально-сверлильный</w:t>
            </w:r>
          </w:p>
        </w:tc>
        <w:tc>
          <w:tcPr>
            <w:tcW w:w="1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AA4E8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Наибольший диаметр сверления - 18 мм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3FDF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82D3E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7ED7C1B1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FE00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42F08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Станок точильный двусторонний</w:t>
            </w:r>
          </w:p>
        </w:tc>
        <w:tc>
          <w:tcPr>
            <w:tcW w:w="16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12E99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Диаметр шлифовального круга - 150 мм</w:t>
            </w:r>
          </w:p>
        </w:tc>
        <w:tc>
          <w:tcPr>
            <w:tcW w:w="8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7878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36A7F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63F49B5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2E9E4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A26A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Трансформатор сварочный переносной</w:t>
            </w:r>
          </w:p>
        </w:tc>
        <w:tc>
          <w:tcPr>
            <w:tcW w:w="16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2A15A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Номинальный сварочный ток - до 250 А</w:t>
            </w:r>
          </w:p>
        </w:tc>
        <w:tc>
          <w:tcPr>
            <w:tcW w:w="8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8EB0D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21E6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387574BD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87F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DD8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Верстак слесарный на одно рабочее место</w:t>
            </w:r>
          </w:p>
        </w:tc>
        <w:tc>
          <w:tcPr>
            <w:tcW w:w="16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47A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Габариты 1215 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 xml:space="preserve"> 955 </w:t>
            </w:r>
            <w:r>
              <w:rPr>
                <w:sz w:val="20"/>
              </w:rPr>
              <w:sym w:font="Symbol" w:char="00B4"/>
            </w:r>
            <w:r>
              <w:rPr>
                <w:sz w:val="20"/>
              </w:rPr>
              <w:t xml:space="preserve"> 1500</w:t>
            </w:r>
          </w:p>
        </w:tc>
        <w:tc>
          <w:tcPr>
            <w:tcW w:w="8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BF2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43D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0D0C4F61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60" w:name="_ПРИЛОЖЕНИЕ_9"/>
      <w:bookmarkStart w:id="61" w:name="_Toc508432610"/>
      <w:bookmarkEnd w:id="60"/>
      <w:r>
        <w:rPr>
          <w:b w:val="0"/>
          <w:i/>
        </w:rPr>
        <w:t>ПРИЛОЖЕНИЕ 9</w:t>
      </w:r>
      <w:bookmarkEnd w:id="61"/>
    </w:p>
    <w:p w14:paraId="2C4DF21D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Обязательное</w:t>
      </w:r>
    </w:p>
    <w:p w14:paraId="454E0D04" w14:textId="77777777" w:rsidR="00450168" w:rsidRDefault="00450168">
      <w:pPr>
        <w:pStyle w:val="1"/>
      </w:pPr>
      <w:bookmarkStart w:id="62" w:name="_Toc508432611"/>
      <w:r>
        <w:t>Группа производственных процессов по профессиям</w:t>
      </w:r>
      <w:bookmarkEnd w:id="62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5844"/>
        <w:gridCol w:w="2749"/>
      </w:tblGrid>
      <w:tr w:rsidR="00450168" w14:paraId="0FB7A26F" w14:textId="77777777">
        <w:trPr>
          <w:tblHeader/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61B0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E8A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профессий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28FE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Группа производственных процессов</w:t>
            </w:r>
          </w:p>
        </w:tc>
      </w:tr>
      <w:tr w:rsidR="00450168" w14:paraId="6DB038A6" w14:textId="77777777">
        <w:trPr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DF2636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2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C9ADB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Основные производственные рабочие</w:t>
            </w:r>
          </w:p>
        </w:tc>
        <w:tc>
          <w:tcPr>
            <w:tcW w:w="15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97BD3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67EF4FF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A20D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4A4DD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Пекарь-мастер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990F5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50168" w14:paraId="363783CC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DB366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C409C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Транспортировщик (в складе сырья и муки)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70B4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1б</w:t>
            </w:r>
          </w:p>
        </w:tc>
      </w:tr>
      <w:tr w:rsidR="00450168" w14:paraId="374D5486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C7F20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9C532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Тестовод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2FC96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50168" w14:paraId="15EABFB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05AB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94131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Машинист тесторазделочных машин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AE1F1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50168" w14:paraId="49C7CFD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C9C8F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E89E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Формовщик теста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C961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50168" w14:paraId="537F9441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D6E4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D823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Пекарь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78AC8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50168" w14:paraId="064A60E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759F4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F2C56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Подсобно-вспомогательные рабочие основного производства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BB924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1F0DAEB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73B0E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5FF2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Подсобный (транспортный рабочий)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83C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1б</w:t>
            </w:r>
          </w:p>
        </w:tc>
      </w:tr>
      <w:tr w:rsidR="00450168" w14:paraId="1299357A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E13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13F32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Транспортировщик (контейнеров с хлебом)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4799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450168" w14:paraId="73340FB6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A555F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0045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Рабочий по уборке производственных: помещений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12E04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1б</w:t>
            </w:r>
          </w:p>
        </w:tc>
      </w:tr>
      <w:tr w:rsidR="00450168" w14:paraId="0C1A7E3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4BB13B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DADE82" w14:textId="77777777" w:rsidR="00450168" w:rsidRDefault="0045016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Дежурная группа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96CBF0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34D15B77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680CF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75B6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Слесарь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09F38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1б</w:t>
            </w:r>
          </w:p>
        </w:tc>
      </w:tr>
      <w:tr w:rsidR="00450168" w14:paraId="01BCDFEE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A5A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2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45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Электромонтер</w:t>
            </w:r>
          </w:p>
        </w:tc>
        <w:tc>
          <w:tcPr>
            <w:tcW w:w="15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3AA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1б</w:t>
            </w:r>
          </w:p>
        </w:tc>
      </w:tr>
    </w:tbl>
    <w:p w14:paraId="45E7570C" w14:textId="77777777" w:rsidR="00450168" w:rsidRDefault="00450168">
      <w:pPr>
        <w:spacing w:before="120"/>
        <w:jc w:val="both"/>
        <w:rPr>
          <w:sz w:val="24"/>
        </w:rPr>
      </w:pPr>
      <w:r>
        <w:rPr>
          <w:sz w:val="24"/>
        </w:rPr>
        <w:t>______________</w:t>
      </w:r>
    </w:p>
    <w:p w14:paraId="570339EE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pacing w:val="50"/>
          <w:sz w:val="20"/>
        </w:rPr>
        <w:t>Примечание</w:t>
      </w:r>
      <w:r>
        <w:rPr>
          <w:sz w:val="20"/>
        </w:rPr>
        <w:t>. Инженерно-технические работники, занятые непосредственно на производстве, обеспечиваются санитарно-бытовыми помещениями но группе 4.</w:t>
      </w:r>
    </w:p>
    <w:p w14:paraId="31D256BF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63" w:name="_ПРИЛОЖЕНИЕ_10"/>
      <w:bookmarkStart w:id="64" w:name="_Toc508432612"/>
      <w:bookmarkEnd w:id="63"/>
      <w:r>
        <w:rPr>
          <w:b w:val="0"/>
          <w:i/>
        </w:rPr>
        <w:t>ПРИЛОЖЕНИЕ 10</w:t>
      </w:r>
      <w:bookmarkEnd w:id="64"/>
    </w:p>
    <w:p w14:paraId="6D56BDD1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Обязательное</w:t>
      </w:r>
    </w:p>
    <w:p w14:paraId="33BCF25D" w14:textId="77777777" w:rsidR="00450168" w:rsidRDefault="00450168">
      <w:pPr>
        <w:pStyle w:val="1"/>
      </w:pPr>
      <w:bookmarkStart w:id="65" w:name="_Toc508432613"/>
      <w:r>
        <w:t>Внутренние расчетные температуры и относительная влажность воздуха помещений пекарни, применяемые для расчета строительных конструкций и отопления</w:t>
      </w:r>
      <w:bookmarkEnd w:id="65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3647"/>
        <w:gridCol w:w="1404"/>
        <w:gridCol w:w="1262"/>
        <w:gridCol w:w="2280"/>
      </w:tblGrid>
      <w:tr w:rsidR="00450168" w14:paraId="703C9D05" w14:textId="77777777">
        <w:trPr>
          <w:tblHeader/>
          <w:jc w:val="center"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A1F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№. п/п</w:t>
            </w:r>
          </w:p>
        </w:tc>
        <w:tc>
          <w:tcPr>
            <w:tcW w:w="20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3715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помещений</w:t>
            </w:r>
          </w:p>
        </w:tc>
        <w:tc>
          <w:tcPr>
            <w:tcW w:w="14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177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Температура помещения в холодный период года, </w:t>
            </w:r>
            <w:r>
              <w:rPr>
                <w:sz w:val="20"/>
              </w:rPr>
              <w:sym w:font="Symbol" w:char="00B0"/>
            </w:r>
            <w:r>
              <w:rPr>
                <w:sz w:val="20"/>
              </w:rPr>
              <w:t>С</w:t>
            </w:r>
          </w:p>
        </w:tc>
        <w:tc>
          <w:tcPr>
            <w:tcW w:w="12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8D9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Относительная влажность воздуха в холодный период года для расчета строительных конструкций, %</w:t>
            </w:r>
          </w:p>
        </w:tc>
      </w:tr>
      <w:tr w:rsidR="00450168" w14:paraId="5092AFE2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0B2B0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FD19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AF4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расчета строительных конструкций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1E2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расчета отопления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0B06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450168" w14:paraId="60952088" w14:textId="77777777">
        <w:trPr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724E9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3EAAE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подготовки сырья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2E95B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33543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33AD8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4CDE2B9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0DF15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F0CB6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Отделение: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B83A15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927A6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92D40F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67B13E5A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3B78DC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982F1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тестомесильное, тесторазделочное с пекарным залом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374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20 ... 22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3C49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дежурное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89CE0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450168" w14:paraId="7DD18A0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1E6C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F013B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Камера брожения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31847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30*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B37E0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30*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F7BB1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75*</w:t>
            </w:r>
          </w:p>
        </w:tc>
      </w:tr>
      <w:tr w:rsidR="00450168" w14:paraId="64DEA13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8B6C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79164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для подготовки яиц к производству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57C8A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B89C7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0C5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450168" w14:paraId="541563F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C015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2B52B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производственных бункеров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10616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6D95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7B7A7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627E28FF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A8106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A494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для мойки инвентаря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2A57C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53FA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18FBB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450168" w14:paraId="71600FA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F7A65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51A1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для мойки оборотной тары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5DC7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D67B7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4C839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450168" w14:paraId="220668F5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4E8D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A42C2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для ремонтного персонала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3DF38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B3B64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51C9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30E5C08F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536E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4802B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Вентиляционные камеры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9D661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1ABD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A0EC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7AF4DA65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906B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2463D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электрощитовой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8020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1CFB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A297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155CAE16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B48A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D0277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Кладовые сырья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7859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1C6E2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BBDEB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2872CE5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8F491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F42C6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Кладовые пожарного инвентаря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77F7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11C1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EA87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5A32F85E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623D5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D8F23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Склад бестарного хранения муки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D2567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4B1B2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5C479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76DB915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F14C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DD07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Склад тарного хранения муки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B356E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197E2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9C51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3A03642F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2E1E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82846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Лаборатория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F84C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5495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C5FC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450168" w14:paraId="667BAFEB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217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832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Камера сохранности свежести хлеба</w:t>
            </w:r>
          </w:p>
        </w:tc>
        <w:tc>
          <w:tcPr>
            <w:tcW w:w="7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86D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30*</w:t>
            </w:r>
          </w:p>
        </w:tc>
        <w:tc>
          <w:tcPr>
            <w:tcW w:w="69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18B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30*</w:t>
            </w: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993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80*</w:t>
            </w:r>
          </w:p>
        </w:tc>
      </w:tr>
    </w:tbl>
    <w:p w14:paraId="3218C6C1" w14:textId="77777777" w:rsidR="00450168" w:rsidRDefault="00450168">
      <w:pPr>
        <w:spacing w:before="120"/>
        <w:jc w:val="both"/>
        <w:rPr>
          <w:sz w:val="24"/>
        </w:rPr>
      </w:pPr>
      <w:r>
        <w:rPr>
          <w:sz w:val="24"/>
        </w:rPr>
        <w:t>_______________</w:t>
      </w:r>
    </w:p>
    <w:p w14:paraId="7B8DA1AB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* По требованию технологии.</w:t>
      </w:r>
    </w:p>
    <w:p w14:paraId="038008DF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66" w:name="_ПРИЛОЖЕНИЕ_11"/>
      <w:bookmarkStart w:id="67" w:name="_Toc508432614"/>
      <w:bookmarkEnd w:id="66"/>
      <w:r>
        <w:rPr>
          <w:b w:val="0"/>
          <w:i/>
        </w:rPr>
        <w:t>ПРИЛОЖЕНИЕ 11</w:t>
      </w:r>
      <w:bookmarkEnd w:id="67"/>
    </w:p>
    <w:p w14:paraId="61E10E47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11EDADA3" w14:textId="77777777" w:rsidR="00450168" w:rsidRDefault="00450168">
      <w:pPr>
        <w:pStyle w:val="1"/>
      </w:pPr>
      <w:bookmarkStart w:id="68" w:name="_Toc508432615"/>
      <w:r>
        <w:t>Характеристика рекомендуемых типов покрытия полов помещений</w:t>
      </w:r>
      <w:bookmarkEnd w:id="68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3508"/>
        <w:gridCol w:w="4946"/>
      </w:tblGrid>
      <w:tr w:rsidR="00450168" w14:paraId="4AF3F0FF" w14:textId="77777777">
        <w:trPr>
          <w:tblHeader/>
          <w:jc w:val="center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F2A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992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покрытия</w:t>
            </w:r>
          </w:p>
        </w:tc>
        <w:tc>
          <w:tcPr>
            <w:tcW w:w="2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E642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помещений</w:t>
            </w:r>
          </w:p>
        </w:tc>
      </w:tr>
      <w:tr w:rsidR="00450168" w14:paraId="2042C928" w14:textId="77777777">
        <w:trPr>
          <w:jc w:val="center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714A8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4488A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Керамические или шлакоситалловые плитки на цементно-песчаном растворе</w:t>
            </w:r>
          </w:p>
        </w:tc>
        <w:tc>
          <w:tcPr>
            <w:tcW w:w="27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3BAC0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Помещения: моечное, дозировочное, тесторазделочное отделение, отделение воздуходувок</w:t>
            </w:r>
          </w:p>
        </w:tc>
      </w:tr>
      <w:tr w:rsidR="00450168" w14:paraId="4E54A11C" w14:textId="77777777">
        <w:trPr>
          <w:jc w:val="center"/>
        </w:trPr>
        <w:tc>
          <w:tcPr>
            <w:tcW w:w="3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BC3B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01436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Мозаичные (терраццо) плиты на цементно-песчаном растворе</w:t>
            </w:r>
          </w:p>
        </w:tc>
        <w:tc>
          <w:tcPr>
            <w:tcW w:w="2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8408D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проезды производственных помещений, помещение бестарного хранения муки, склады сырья</w:t>
            </w:r>
          </w:p>
        </w:tc>
      </w:tr>
      <w:tr w:rsidR="00450168" w14:paraId="0E0143E8" w14:textId="77777777">
        <w:trPr>
          <w:jc w:val="center"/>
        </w:trPr>
        <w:tc>
          <w:tcPr>
            <w:tcW w:w="3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B58A3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8407B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Бетонные или асфальтобетонные</w:t>
            </w:r>
          </w:p>
        </w:tc>
        <w:tc>
          <w:tcPr>
            <w:tcW w:w="27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27F57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Материальный склад, кладовые мешков, пожарного инвентаря, насосная, вентиляционные камеры, помещение ремонтного персонала</w:t>
            </w:r>
          </w:p>
        </w:tc>
      </w:tr>
      <w:tr w:rsidR="00450168" w14:paraId="26972680" w14:textId="77777777">
        <w:trPr>
          <w:jc w:val="center"/>
        </w:trPr>
        <w:tc>
          <w:tcPr>
            <w:tcW w:w="3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D50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2F4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Чугунные или металлические плитки на прослойке из мелкозернистого бетона</w:t>
            </w:r>
          </w:p>
        </w:tc>
        <w:tc>
          <w:tcPr>
            <w:tcW w:w="27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DC0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Отделения: тестомесильное, пекарное, отгрузочные платформы, камера сохранения свежести хлеба</w:t>
            </w:r>
          </w:p>
        </w:tc>
      </w:tr>
    </w:tbl>
    <w:p w14:paraId="0FACB3F3" w14:textId="77777777" w:rsidR="00450168" w:rsidRDefault="00450168">
      <w:pPr>
        <w:spacing w:before="120"/>
        <w:jc w:val="both"/>
        <w:rPr>
          <w:sz w:val="24"/>
        </w:rPr>
      </w:pPr>
      <w:r>
        <w:rPr>
          <w:sz w:val="24"/>
        </w:rPr>
        <w:t>_______________</w:t>
      </w:r>
    </w:p>
    <w:p w14:paraId="6F8034A3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pacing w:val="50"/>
          <w:sz w:val="20"/>
        </w:rPr>
        <w:t>Примечания</w:t>
      </w:r>
      <w:r>
        <w:rPr>
          <w:sz w:val="20"/>
        </w:rPr>
        <w:t>:</w:t>
      </w:r>
    </w:p>
    <w:p w14:paraId="2470365F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1. В моечных отделениях в полах на перекрытии должна предусматриваться гидроизоляция.</w:t>
      </w:r>
    </w:p>
    <w:p w14:paraId="7FE29660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2. Допускается замена указанных в таблице материалов на другие, характеризующиеся аналогичными санитарно-гигиеническими, механическими и физико-химическими свойствами.</w:t>
      </w:r>
    </w:p>
    <w:p w14:paraId="32AFE619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69" w:name="_ПРИЛОЖЕНИЕ_12"/>
      <w:bookmarkStart w:id="70" w:name="_Toc508432616"/>
      <w:bookmarkEnd w:id="69"/>
      <w:r>
        <w:rPr>
          <w:b w:val="0"/>
          <w:i/>
        </w:rPr>
        <w:t>ПРИЛОЖЕНИЕ 12</w:t>
      </w:r>
      <w:bookmarkEnd w:id="70"/>
    </w:p>
    <w:p w14:paraId="211B256D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29777FFF" w14:textId="77777777" w:rsidR="00450168" w:rsidRDefault="00450168">
      <w:pPr>
        <w:pStyle w:val="1"/>
      </w:pPr>
      <w:bookmarkStart w:id="71" w:name="_Toc508432617"/>
      <w:r>
        <w:t>Характеристика внутренней отделки помещений</w:t>
      </w:r>
      <w:bookmarkEnd w:id="71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5328"/>
        <w:gridCol w:w="3126"/>
      </w:tblGrid>
      <w:tr w:rsidR="00450168" w14:paraId="2C7F135D" w14:textId="77777777">
        <w:trPr>
          <w:tblHeader/>
          <w:jc w:val="center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12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1A2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отделочных работ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735F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помещений</w:t>
            </w:r>
          </w:p>
        </w:tc>
      </w:tr>
      <w:tr w:rsidR="00450168" w14:paraId="5265C583" w14:textId="77777777">
        <w:trPr>
          <w:jc w:val="center"/>
        </w:trPr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16923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F3C74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 стенам, перегородкам, колоннам-панелям - глазурованная плитка на высоту 1,8 м от пола. Выше панели по кирпичным стенам и перегородкам - штукатурка, по стеновым панелям - затирка швов.</w:t>
            </w:r>
          </w:p>
          <w:p w14:paraId="6131E32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Окраска стен выше панели силикатной гидрокраской.</w:t>
            </w:r>
          </w:p>
          <w:p w14:paraId="51E578D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Потолки - затирка швов, окраска силикатной краской</w:t>
            </w:r>
          </w:p>
        </w:tc>
        <w:tc>
          <w:tcPr>
            <w:tcW w:w="172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597FC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Отделения: пекарное, тесторазделочное.</w:t>
            </w:r>
          </w:p>
          <w:p w14:paraId="63872365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Помещения: мойки и битья яиц, дозировочной подготовки сырья, производственных бункеров, лаборатории</w:t>
            </w:r>
          </w:p>
        </w:tc>
      </w:tr>
      <w:tr w:rsidR="00450168" w14:paraId="7C618149" w14:textId="77777777">
        <w:trPr>
          <w:jc w:val="center"/>
        </w:trPr>
        <w:tc>
          <w:tcPr>
            <w:tcW w:w="3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71B0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4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B5306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 кирпичным стенам и перегородкам - штукатурка, по гипсобетонным перегородкам и стеновым панелям - затирка швов, панели - силикатная окраска на высоту 1,8 м от пола. Выше панели - клеевая побелка</w:t>
            </w:r>
          </w:p>
        </w:tc>
        <w:tc>
          <w:tcPr>
            <w:tcW w:w="172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0F2DE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Лестничные клетки, тамбуры, помещения ремонтного персонала</w:t>
            </w:r>
          </w:p>
        </w:tc>
      </w:tr>
      <w:tr w:rsidR="00450168" w14:paraId="15E01097" w14:textId="77777777">
        <w:trPr>
          <w:jc w:val="center"/>
        </w:trPr>
        <w:tc>
          <w:tcPr>
            <w:tcW w:w="3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C37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4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35B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 кирпичным стенам и перегородкам - штукатурка, по стеновым панелям и потолкам - затирка швов.</w:t>
            </w:r>
          </w:p>
          <w:p w14:paraId="6966BCD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Везде известковая побелка</w:t>
            </w:r>
          </w:p>
        </w:tc>
        <w:tc>
          <w:tcPr>
            <w:tcW w:w="172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B03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Кладовая хранения муки в мешках, помещение приема и хранения соли и патоки, складские помещения, венткамеры, помещения распределительного устройства</w:t>
            </w:r>
          </w:p>
        </w:tc>
      </w:tr>
    </w:tbl>
    <w:p w14:paraId="4FE925D4" w14:textId="77777777" w:rsidR="00450168" w:rsidRDefault="00450168">
      <w:pPr>
        <w:spacing w:before="120"/>
        <w:jc w:val="both"/>
        <w:rPr>
          <w:sz w:val="24"/>
        </w:rPr>
      </w:pPr>
      <w:r>
        <w:rPr>
          <w:sz w:val="24"/>
        </w:rPr>
        <w:t>_______________</w:t>
      </w:r>
    </w:p>
    <w:p w14:paraId="3E5D1FF7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pacing w:val="50"/>
          <w:sz w:val="20"/>
        </w:rPr>
        <w:t>Примечания</w:t>
      </w:r>
      <w:r>
        <w:rPr>
          <w:sz w:val="20"/>
        </w:rPr>
        <w:t>:</w:t>
      </w:r>
    </w:p>
    <w:p w14:paraId="15A01A6E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1. Отделка бытовых помещений выполняется в соответствии с требованиями СНиП 09.01-87.</w:t>
      </w:r>
    </w:p>
    <w:p w14:paraId="3A229D51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2. Допускается замена указанных в таблице отделочных материалов другими, аналогичными по санитарно-гигиеническим качествам н физико-химическим свойствам.</w:t>
      </w:r>
    </w:p>
    <w:p w14:paraId="5CF9FE79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lastRenderedPageBreak/>
        <w:t>Применение полимерных строительных материалов допускается только при наличии заключения органов санитарного надзора или завода-изготовителя о санитарной доброкачественности этих материалов.</w:t>
      </w:r>
    </w:p>
    <w:p w14:paraId="7DA43DD2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72" w:name="_ПРИЛОЖЕНИЕ_13"/>
      <w:bookmarkStart w:id="73" w:name="_Toc508432618"/>
      <w:bookmarkEnd w:id="72"/>
      <w:r>
        <w:rPr>
          <w:b w:val="0"/>
          <w:i/>
        </w:rPr>
        <w:t>ПРИЛОЖЕНИЕ 13</w:t>
      </w:r>
      <w:bookmarkEnd w:id="73"/>
    </w:p>
    <w:p w14:paraId="20E4A7A3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7EFFE5E9" w14:textId="77777777" w:rsidR="00450168" w:rsidRDefault="00450168">
      <w:pPr>
        <w:pStyle w:val="1"/>
      </w:pPr>
      <w:bookmarkStart w:id="74" w:name="_Toc508432619"/>
      <w:r>
        <w:t>Численность и профессионально-квалификационный состав работников пекарен</w:t>
      </w:r>
      <w:bookmarkEnd w:id="74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4348"/>
        <w:gridCol w:w="781"/>
        <w:gridCol w:w="1184"/>
        <w:gridCol w:w="1184"/>
        <w:gridCol w:w="1096"/>
      </w:tblGrid>
      <w:tr w:rsidR="00450168" w14:paraId="28DEFD20" w14:textId="77777777">
        <w:trPr>
          <w:tblHeader/>
          <w:jc w:val="center"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29B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40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ED9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профессий</w:t>
            </w:r>
          </w:p>
        </w:tc>
        <w:tc>
          <w:tcPr>
            <w:tcW w:w="4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250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Режим работы</w:t>
            </w:r>
          </w:p>
        </w:tc>
        <w:tc>
          <w:tcPr>
            <w:tcW w:w="19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4445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Явочная численность рабочих (чел/сут) для пекарен мощностью</w:t>
            </w:r>
          </w:p>
        </w:tc>
      </w:tr>
      <w:tr w:rsidR="00450168" w14:paraId="42066869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7298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5ED04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263FB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2708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5 т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899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10 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503F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15т</w:t>
            </w:r>
          </w:p>
        </w:tc>
      </w:tr>
      <w:tr w:rsidR="00450168" w14:paraId="5A3DB857" w14:textId="77777777">
        <w:trPr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E04EDA" w14:textId="77777777" w:rsidR="00450168" w:rsidRDefault="0045016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ИТР и служащие</w:t>
            </w:r>
          </w:p>
        </w:tc>
      </w:tr>
      <w:tr w:rsidR="00450168" w14:paraId="4A37E8EC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D5D5D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78A89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Заведующий пекарни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E77CE5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AF3C3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56DA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CAD0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0CA47417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EF82B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76B6A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Старший мастер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99DB4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3B9F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72F03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75FE2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5D587BF8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6603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6BB6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Инженер-технолог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F736D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ABC16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26D3E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9CE05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65071E3C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98C2A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70F15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Бухгалтер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E75A92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A3CD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4D384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760E1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154F0041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1FBF2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4654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Зав. складом сырья и материалов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DF0EAB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428BD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FB892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C9730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7BE5234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C98B3E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EF83E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pacing w:val="50"/>
                <w:sz w:val="20"/>
              </w:rPr>
              <w:t>Итого</w:t>
            </w:r>
            <w:r>
              <w:rPr>
                <w:sz w:val="20"/>
              </w:rPr>
              <w:t>: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3AEC5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4BFD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EF7F5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F4A18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50168" w14:paraId="0D6B6ADB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879BA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Основные производственные рабочие</w:t>
            </w:r>
          </w:p>
        </w:tc>
      </w:tr>
      <w:tr w:rsidR="00450168" w14:paraId="5984038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EEF97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E56D5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Пекарь-мастер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0D9CE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91F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BD02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ED167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50168" w14:paraId="1BCF6F26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887F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D50FD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Оператор установки .бестарного хранения муки - транспортировщик сырья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CD36F2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1B03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9200B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1C13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50168" w14:paraId="6C0F8BDA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E7BAF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FCEF2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Подготовитель сырья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70499F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C51C2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D4B66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6E29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50168" w14:paraId="4A088040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75119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30E78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Тестовод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2F3B28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FD0C7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D47ED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12A9C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50168" w14:paraId="40B1D029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2CF73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15866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Машинист тесторазделочных машин, формовщик теста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2BDF7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E99A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EA5FB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7799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50168" w14:paraId="0D2D48ED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8B87F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CDF9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Пекарь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B3053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89BE8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ED11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9311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50168" w14:paraId="3A6DD465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537275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ABB7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pacing w:val="50"/>
                <w:sz w:val="20"/>
              </w:rPr>
              <w:t>Итого</w:t>
            </w:r>
            <w:r>
              <w:rPr>
                <w:sz w:val="20"/>
              </w:rPr>
              <w:t>: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75ABE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C0E49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D7BB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4F409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450168" w14:paraId="3DF76D21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7A03FB" w14:textId="77777777" w:rsidR="00450168" w:rsidRDefault="0045016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Подсобно-вспомогательные рабочие</w:t>
            </w:r>
          </w:p>
        </w:tc>
      </w:tr>
      <w:tr w:rsidR="00450168" w14:paraId="153124CF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2266A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7E79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Транспортный рабочий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C28B4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82589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E1CA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ED430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7FD5E5BD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5DD4B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56CA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Слесарь-электрик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173C02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5E8A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9C076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5742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450168" w14:paraId="3961336C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B813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F9EB7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Кладовщик сырья и готовой продукции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BC439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337FD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BB6F3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A62EE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0F15D804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FE8D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7CBF7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Рабочий по уборке производственных помещений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AFAF2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9FC4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1F9B5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971BE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450168" w14:paraId="0D197CFA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0CD14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C5FAC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Уборщица санузлов и душевых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3321B3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A0B5B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67A6E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7A2CE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50168" w14:paraId="41712052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DC3B65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DF4A7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pacing w:val="50"/>
                <w:sz w:val="20"/>
              </w:rPr>
              <w:t>Итого</w:t>
            </w:r>
            <w:r>
              <w:rPr>
                <w:sz w:val="20"/>
              </w:rPr>
              <w:t>: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396B1C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CEF8D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E6BD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BCF0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50168" w14:paraId="1FE17DD0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C427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24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E84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pacing w:val="50"/>
                <w:sz w:val="20"/>
              </w:rPr>
              <w:t>Всего</w:t>
            </w:r>
            <w:r>
              <w:rPr>
                <w:sz w:val="20"/>
              </w:rPr>
              <w:t>:</w:t>
            </w:r>
          </w:p>
        </w:tc>
        <w:tc>
          <w:tcPr>
            <w:tcW w:w="4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E884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072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5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AFC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0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015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</w:tbl>
    <w:p w14:paraId="28A45D52" w14:textId="77777777" w:rsidR="00450168" w:rsidRDefault="00450168">
      <w:pPr>
        <w:widowControl/>
        <w:overflowPunct/>
        <w:autoSpaceDE/>
        <w:autoSpaceDN/>
        <w:adjustRightInd/>
        <w:rPr>
          <w:i/>
          <w:sz w:val="24"/>
        </w:rPr>
        <w:sectPr w:rsidR="00450168">
          <w:pgSz w:w="11906" w:h="16838"/>
          <w:pgMar w:top="1134" w:right="1134" w:bottom="1134" w:left="1701" w:header="720" w:footer="720" w:gutter="0"/>
          <w:cols w:space="720"/>
        </w:sectPr>
      </w:pPr>
    </w:p>
    <w:p w14:paraId="449CD493" w14:textId="77777777" w:rsidR="00450168" w:rsidRDefault="00450168">
      <w:pPr>
        <w:pStyle w:val="1"/>
        <w:keepNext w:val="0"/>
        <w:widowControl/>
        <w:spacing w:after="0"/>
        <w:jc w:val="right"/>
        <w:rPr>
          <w:b w:val="0"/>
          <w:bCs/>
          <w:i/>
          <w:iCs/>
        </w:rPr>
      </w:pPr>
      <w:bookmarkStart w:id="75" w:name="_ПРИЛОЖЕНИЕ_–14_Рекомендуемое"/>
      <w:bookmarkStart w:id="76" w:name="_ПРИЛОЖЕНИЕ_14_Рекомендуемое"/>
      <w:bookmarkStart w:id="77" w:name="_Toc508432620"/>
      <w:bookmarkEnd w:id="75"/>
      <w:bookmarkEnd w:id="76"/>
      <w:r>
        <w:rPr>
          <w:b w:val="0"/>
          <w:bCs/>
          <w:i/>
          <w:iCs/>
        </w:rPr>
        <w:lastRenderedPageBreak/>
        <w:t>ПРИЛОЖЕНИЕ 14</w:t>
      </w:r>
      <w:r>
        <w:rPr>
          <w:b w:val="0"/>
          <w:bCs/>
          <w:i/>
          <w:iCs/>
        </w:rPr>
        <w:br/>
        <w:t>Рекомендуемое</w:t>
      </w:r>
      <w:bookmarkEnd w:id="77"/>
    </w:p>
    <w:p w14:paraId="4F93F7AC" w14:textId="77777777" w:rsidR="00450168" w:rsidRDefault="00450168">
      <w:pPr>
        <w:pStyle w:val="1"/>
      </w:pPr>
      <w:bookmarkStart w:id="78" w:name="_Toc508432621"/>
      <w:r>
        <w:t>Нормы расхода воды основными потребителями</w:t>
      </w:r>
      <w:bookmarkEnd w:id="78"/>
    </w:p>
    <w:tbl>
      <w:tblPr>
        <w:tblW w:w="4998" w:type="pct"/>
        <w:tblInd w:w="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"/>
        <w:gridCol w:w="1883"/>
        <w:gridCol w:w="1487"/>
        <w:gridCol w:w="1667"/>
        <w:gridCol w:w="1091"/>
        <w:gridCol w:w="1462"/>
        <w:gridCol w:w="1100"/>
        <w:gridCol w:w="1496"/>
        <w:gridCol w:w="1929"/>
        <w:gridCol w:w="2081"/>
      </w:tblGrid>
      <w:tr w:rsidR="00450168" w14:paraId="2016B99E" w14:textId="77777777">
        <w:trPr>
          <w:tblHeader/>
        </w:trPr>
        <w:tc>
          <w:tcPr>
            <w:tcW w:w="1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6D6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</w:p>
          <w:p w14:paraId="381E11A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37C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потребителей</w:t>
            </w:r>
          </w:p>
        </w:tc>
        <w:tc>
          <w:tcPr>
            <w:tcW w:w="5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03CF6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Температура, °С</w:t>
            </w:r>
          </w:p>
        </w:tc>
        <w:tc>
          <w:tcPr>
            <w:tcW w:w="57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F6C6E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Требуемое давление воды у потребителей, МПа</w:t>
            </w:r>
          </w:p>
        </w:tc>
        <w:tc>
          <w:tcPr>
            <w:tcW w:w="8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F813D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Расход воды</w:t>
            </w:r>
          </w:p>
        </w:tc>
        <w:tc>
          <w:tcPr>
            <w:tcW w:w="3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F3BA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Расход сточных вод, м</w:t>
            </w:r>
            <w:r>
              <w:rPr>
                <w:spacing w:val="-6"/>
                <w:sz w:val="20"/>
                <w:vertAlign w:val="superscript"/>
              </w:rPr>
              <w:t>3</w:t>
            </w:r>
            <w:r>
              <w:rPr>
                <w:spacing w:val="-6"/>
                <w:sz w:val="20"/>
              </w:rPr>
              <w:t>/ч</w:t>
            </w:r>
          </w:p>
        </w:tc>
        <w:tc>
          <w:tcPr>
            <w:tcW w:w="5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F5FF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Характеристика сточных вод</w:t>
            </w:r>
          </w:p>
        </w:tc>
        <w:tc>
          <w:tcPr>
            <w:tcW w:w="6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8FFCA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Продолжительность работы оборудования в смену, ч</w:t>
            </w:r>
          </w:p>
        </w:tc>
        <w:tc>
          <w:tcPr>
            <w:tcW w:w="7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9E583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450168" w14:paraId="65DD5AFA" w14:textId="77777777">
        <w:trPr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BB2E0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F1FF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AD70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6773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C5E60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единица измерения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5A2D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количество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926E5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0206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6A23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C7EE9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pacing w:val="-6"/>
                <w:sz w:val="20"/>
              </w:rPr>
            </w:pPr>
          </w:p>
        </w:tc>
      </w:tr>
      <w:tr w:rsidR="00450168" w14:paraId="06F4841A" w14:textId="77777777"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F81AB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25AC8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Приготовление пшеничного теста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59A7E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Холодная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8B9E2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более 0,6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3F892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л/т муки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7D533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ED574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A9F9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8C79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расчету</w:t>
            </w:r>
          </w:p>
        </w:tc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DE732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 летний период предусмотрено охлаждение воды, равное 50 % от общего количества воды</w:t>
            </w:r>
          </w:p>
        </w:tc>
      </w:tr>
      <w:tr w:rsidR="00450168" w14:paraId="16143F65" w14:textId="77777777">
        <w:tc>
          <w:tcPr>
            <w:tcW w:w="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7C804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51414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Приготовление ржаного теста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4186B9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DA49D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3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4E8BE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л/т муки</w:t>
            </w:r>
          </w:p>
        </w:tc>
        <w:tc>
          <w:tcPr>
            <w:tcW w:w="5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59E08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3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6889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B1ABA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13912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7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B4F47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 работе на охлажденной сыворотке количество воды, подлежащее охлаждению, соответственно уменьшается</w:t>
            </w:r>
          </w:p>
        </w:tc>
      </w:tr>
      <w:tr w:rsidR="00450168" w14:paraId="16D4F33E" w14:textId="77777777">
        <w:tc>
          <w:tcPr>
            <w:tcW w:w="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D0D35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47C22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Ванна для мойки сырья (яиц, изюма)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F082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°С (смесь холодной и горячей)</w:t>
            </w: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D5C4A3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E591D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</w:t>
            </w:r>
          </w:p>
        </w:tc>
        <w:tc>
          <w:tcPr>
            <w:tcW w:w="5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18728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  <w:p w14:paraId="24EE1F9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(0,2 на единовременное заполнение ванны)</w:t>
            </w:r>
          </w:p>
        </w:tc>
        <w:tc>
          <w:tcPr>
            <w:tcW w:w="3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3E1A4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5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2E16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Загрязненные</w:t>
            </w:r>
          </w:p>
        </w:tc>
        <w:tc>
          <w:tcPr>
            <w:tcW w:w="6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0DC41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расчету</w:t>
            </w:r>
          </w:p>
        </w:tc>
        <w:tc>
          <w:tcPr>
            <w:tcW w:w="7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8B5D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 канализацию</w:t>
            </w:r>
          </w:p>
        </w:tc>
      </w:tr>
      <w:tr w:rsidR="00450168" w14:paraId="2E17773A" w14:textId="77777777">
        <w:tc>
          <w:tcPr>
            <w:tcW w:w="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8447D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C51DC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Увлажнение камеры шкафа предварительной расстойки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1371B9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FE935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0,1-0,4</w:t>
            </w:r>
          </w:p>
        </w:tc>
        <w:tc>
          <w:tcPr>
            <w:tcW w:w="3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66140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</w:t>
            </w:r>
          </w:p>
        </w:tc>
        <w:tc>
          <w:tcPr>
            <w:tcW w:w="5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1AC0E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0,007</w:t>
            </w:r>
          </w:p>
        </w:tc>
        <w:tc>
          <w:tcPr>
            <w:tcW w:w="3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66795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  <w:tc>
          <w:tcPr>
            <w:tcW w:w="5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AC7C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Конденсат</w:t>
            </w:r>
          </w:p>
        </w:tc>
        <w:tc>
          <w:tcPr>
            <w:tcW w:w="6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DE821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7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31AF1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12228440" w14:textId="77777777">
        <w:tc>
          <w:tcPr>
            <w:tcW w:w="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45AC6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4F94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Увлажнение камеры шкафа окончательной расстойки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0C52F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Холодная</w:t>
            </w: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D89C4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0,1-0,4</w:t>
            </w:r>
          </w:p>
        </w:tc>
        <w:tc>
          <w:tcPr>
            <w:tcW w:w="3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F0775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</w:t>
            </w:r>
          </w:p>
        </w:tc>
        <w:tc>
          <w:tcPr>
            <w:tcW w:w="5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1ED76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0,008</w:t>
            </w:r>
          </w:p>
        </w:tc>
        <w:tc>
          <w:tcPr>
            <w:tcW w:w="3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AC7B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0,001</w:t>
            </w:r>
          </w:p>
        </w:tc>
        <w:tc>
          <w:tcPr>
            <w:tcW w:w="5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B7E0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6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EEF1F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7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6652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4C7AEB56" w14:textId="77777777">
        <w:tc>
          <w:tcPr>
            <w:tcW w:w="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38360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7DC63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Увлажнение пекарной камеры электропечи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2B239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Холодная</w:t>
            </w: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016DC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0,1-0,4</w:t>
            </w:r>
          </w:p>
        </w:tc>
        <w:tc>
          <w:tcPr>
            <w:tcW w:w="3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DDA39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</w:t>
            </w:r>
          </w:p>
        </w:tc>
        <w:tc>
          <w:tcPr>
            <w:tcW w:w="5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AB7F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0,012</w:t>
            </w:r>
          </w:p>
        </w:tc>
        <w:tc>
          <w:tcPr>
            <w:tcW w:w="3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CF86B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0,002</w:t>
            </w:r>
          </w:p>
        </w:tc>
        <w:tc>
          <w:tcPr>
            <w:tcW w:w="5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F34F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6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F49C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7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CD7E8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6F157FE2" w14:textId="77777777">
        <w:tc>
          <w:tcPr>
            <w:tcW w:w="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31F3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F1DDD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Мойка оборудования, форм, инвентаря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79C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°С</w:t>
            </w:r>
          </w:p>
          <w:p w14:paraId="1D21588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(смесь холодной и горячей)</w:t>
            </w: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E0458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095A8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</w:t>
            </w:r>
          </w:p>
          <w:p w14:paraId="18E25CC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1 т муки</w:t>
            </w:r>
          </w:p>
        </w:tc>
        <w:tc>
          <w:tcPr>
            <w:tcW w:w="5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0E54E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3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DBF025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5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8873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Загрязненные</w:t>
            </w:r>
          </w:p>
        </w:tc>
        <w:tc>
          <w:tcPr>
            <w:tcW w:w="6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7552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7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DA26F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4014BFC5" w14:textId="77777777">
        <w:tc>
          <w:tcPr>
            <w:tcW w:w="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D7FD1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5E65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Мойка хлебных лотков в ванне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31DF1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°С</w:t>
            </w:r>
          </w:p>
          <w:p w14:paraId="4A4910A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(смесь холодной и горячей)</w:t>
            </w: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10F4EA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0A6D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</w:t>
            </w:r>
          </w:p>
        </w:tc>
        <w:tc>
          <w:tcPr>
            <w:tcW w:w="5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5CC33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3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9272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5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1F389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6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CBC324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7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0A095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474D7F36" w14:textId="77777777">
        <w:tc>
          <w:tcPr>
            <w:tcW w:w="12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0DC3E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15ED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Раковина в производстве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13E7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Холодная и горячая</w:t>
            </w: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74B6E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E584C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л/сут</w:t>
            </w:r>
          </w:p>
        </w:tc>
        <w:tc>
          <w:tcPr>
            <w:tcW w:w="50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329D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37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08363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5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15403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6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4D3C1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0754D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369656CF" w14:textId="77777777">
        <w:tc>
          <w:tcPr>
            <w:tcW w:w="1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17A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389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Уборка пола</w:t>
            </w:r>
          </w:p>
        </w:tc>
        <w:tc>
          <w:tcPr>
            <w:tcW w:w="5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C70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То же</w:t>
            </w:r>
          </w:p>
        </w:tc>
        <w:tc>
          <w:tcPr>
            <w:tcW w:w="5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999B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80D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л/м</w:t>
            </w:r>
            <w:r>
              <w:rPr>
                <w:sz w:val="20"/>
                <w:vertAlign w:val="superscript"/>
              </w:rPr>
              <w:t>2</w:t>
            </w:r>
          </w:p>
          <w:p w14:paraId="6B58DDF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сутки</w:t>
            </w:r>
          </w:p>
        </w:tc>
        <w:tc>
          <w:tcPr>
            <w:tcW w:w="50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158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444A" w14:textId="77777777" w:rsidR="00450168" w:rsidRDefault="00450168">
            <w:pPr>
              <w:jc w:val="center"/>
              <w:rPr>
                <w:sz w:val="20"/>
              </w:rPr>
            </w:pPr>
          </w:p>
        </w:tc>
        <w:tc>
          <w:tcPr>
            <w:tcW w:w="5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B4D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6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231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659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</w:tbl>
    <w:p w14:paraId="408D1924" w14:textId="77777777" w:rsidR="00450168" w:rsidRDefault="00450168">
      <w:pPr>
        <w:spacing w:before="120"/>
        <w:jc w:val="both"/>
        <w:rPr>
          <w:sz w:val="24"/>
        </w:rPr>
      </w:pPr>
      <w:r>
        <w:rPr>
          <w:sz w:val="24"/>
        </w:rPr>
        <w:t>_______________</w:t>
      </w:r>
    </w:p>
    <w:p w14:paraId="000A6109" w14:textId="77777777" w:rsidR="00450168" w:rsidRDefault="00450168">
      <w:pPr>
        <w:ind w:firstLine="283"/>
        <w:jc w:val="both"/>
        <w:rPr>
          <w:sz w:val="20"/>
        </w:rPr>
      </w:pPr>
      <w:r>
        <w:rPr>
          <w:spacing w:val="50"/>
          <w:sz w:val="20"/>
        </w:rPr>
        <w:t>Примечания</w:t>
      </w:r>
      <w:r>
        <w:rPr>
          <w:sz w:val="20"/>
        </w:rPr>
        <w:t>:</w:t>
      </w:r>
    </w:p>
    <w:p w14:paraId="2939396A" w14:textId="77777777" w:rsidR="00450168" w:rsidRDefault="00450168">
      <w:pPr>
        <w:pStyle w:val="FR4"/>
        <w:ind w:firstLine="28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Подогрев воды на приготовление теста производится в электрическом бойлере.</w:t>
      </w:r>
    </w:p>
    <w:p w14:paraId="135C5242" w14:textId="77777777" w:rsidR="00450168" w:rsidRDefault="00450168">
      <w:pPr>
        <w:pStyle w:val="FR4"/>
        <w:spacing w:after="120"/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Расход воды на увлажнение камер расстойки теста и пекарной камеры электропечей даны для оборудования, входящего в комплект пекарни марки А2-ХПО.</w:t>
      </w:r>
    </w:p>
    <w:p w14:paraId="57CC584F" w14:textId="77777777" w:rsidR="00450168" w:rsidRDefault="00450168">
      <w:pPr>
        <w:widowControl/>
        <w:overflowPunct/>
        <w:autoSpaceDE/>
        <w:autoSpaceDN/>
        <w:adjustRightInd/>
        <w:rPr>
          <w:i/>
          <w:sz w:val="24"/>
        </w:rPr>
        <w:sectPr w:rsidR="00450168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14:paraId="5564C097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79" w:name="_ПРИЛОЖЕНИЕ_15"/>
      <w:bookmarkStart w:id="80" w:name="_Toc508432622"/>
      <w:bookmarkEnd w:id="79"/>
      <w:r>
        <w:rPr>
          <w:b w:val="0"/>
          <w:i/>
        </w:rPr>
        <w:lastRenderedPageBreak/>
        <w:t>ПРИЛОЖЕНИЕ 15</w:t>
      </w:r>
      <w:bookmarkEnd w:id="80"/>
    </w:p>
    <w:p w14:paraId="153D3E4B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698B8A20" w14:textId="77777777" w:rsidR="00450168" w:rsidRDefault="00450168">
      <w:pPr>
        <w:pStyle w:val="1"/>
      </w:pPr>
      <w:bookmarkStart w:id="81" w:name="_Toc508432623"/>
      <w:r>
        <w:t>Тепловыделения и количество удаляемого воздуха от основного технологического оборудования</w:t>
      </w:r>
      <w:bookmarkEnd w:id="81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3928"/>
        <w:gridCol w:w="1474"/>
        <w:gridCol w:w="1474"/>
        <w:gridCol w:w="1717"/>
      </w:tblGrid>
      <w:tr w:rsidR="00450168" w14:paraId="68DF4AE9" w14:textId="77777777">
        <w:trPr>
          <w:jc w:val="center"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E76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1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7AC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оборудования</w:t>
            </w:r>
          </w:p>
        </w:tc>
        <w:tc>
          <w:tcPr>
            <w:tcW w:w="1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39B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тепла, ккал/ч</w:t>
            </w:r>
          </w:p>
        </w:tc>
        <w:tc>
          <w:tcPr>
            <w:tcW w:w="9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8F6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воздуха,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 (паровоздушная смесь 180-200 °С)</w:t>
            </w:r>
          </w:p>
        </w:tc>
      </w:tr>
      <w:tr w:rsidR="00450168" w14:paraId="53294339" w14:textId="7777777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C235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C44DD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DBC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поверхности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471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 загрузке из дверей и люков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B4454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450168" w14:paraId="385A150C" w14:textId="77777777">
        <w:trPr>
          <w:jc w:val="center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4D37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30B24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Печь электрическая ротационная ИЭТ-74-И1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341CF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4915E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1960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D9889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</w:tr>
      <w:tr w:rsidR="00450168" w14:paraId="6D099AA0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E6416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8EB2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Электропечь хлебопекарная КЭП-400-2М</w:t>
            </w:r>
          </w:p>
        </w:tc>
        <w:tc>
          <w:tcPr>
            <w:tcW w:w="8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12416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8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6437D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1855</w:t>
            </w:r>
          </w:p>
        </w:tc>
        <w:tc>
          <w:tcPr>
            <w:tcW w:w="9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BF96D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50168" w14:paraId="70283D2F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DF00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6CFDD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Печь кондитерская электрическая ПКЭ-9</w:t>
            </w:r>
          </w:p>
        </w:tc>
        <w:tc>
          <w:tcPr>
            <w:tcW w:w="8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53637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2450</w:t>
            </w:r>
          </w:p>
        </w:tc>
        <w:tc>
          <w:tcPr>
            <w:tcW w:w="8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1BD32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</w:t>
            </w:r>
          </w:p>
        </w:tc>
        <w:tc>
          <w:tcPr>
            <w:tcW w:w="9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8144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:rsidR="00450168" w14:paraId="1F4AE251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C0241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35757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Печь хлебопекарная трехсекционная с электрообогревом РЗ-ХПГ</w:t>
            </w:r>
          </w:p>
        </w:tc>
        <w:tc>
          <w:tcPr>
            <w:tcW w:w="8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E88B1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81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2D771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94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3E262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50168" w14:paraId="257DF317" w14:textId="77777777">
        <w:trPr>
          <w:jc w:val="center"/>
        </w:trPr>
        <w:tc>
          <w:tcPr>
            <w:tcW w:w="2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F4B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38FF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Шкаф пекарный электрический ШПЭСМ-3</w:t>
            </w:r>
          </w:p>
        </w:tc>
        <w:tc>
          <w:tcPr>
            <w:tcW w:w="8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55A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8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627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D41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6BE386AE" w14:textId="77777777" w:rsidR="00450168" w:rsidRDefault="00450168">
      <w:pPr>
        <w:jc w:val="both"/>
        <w:rPr>
          <w:sz w:val="24"/>
        </w:rPr>
      </w:pPr>
      <w:r>
        <w:rPr>
          <w:sz w:val="24"/>
        </w:rPr>
        <w:t>_______________</w:t>
      </w:r>
    </w:p>
    <w:p w14:paraId="12B2AC70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pacing w:val="50"/>
          <w:sz w:val="20"/>
        </w:rPr>
        <w:t>Примечания</w:t>
      </w:r>
      <w:r>
        <w:rPr>
          <w:sz w:val="20"/>
        </w:rPr>
        <w:t>:</w:t>
      </w:r>
    </w:p>
    <w:p w14:paraId="6B8DF577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1. Тепловыделения от хлеба принимать в размере 92 кДж (22 ккал)/ч от 1 кг хлеба, влаговыделения - 2,5 % от среднечасового количества хлеба.</w:t>
      </w:r>
    </w:p>
    <w:p w14:paraId="400EB996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2. При расчете тепловыделений принимать охлаждение металлических контейнеров, форм, листов от температуры 105 °С до 30 °С.</w:t>
      </w:r>
    </w:p>
    <w:p w14:paraId="0FF283F1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82" w:name="_Toc508432624"/>
      <w:r>
        <w:rPr>
          <w:b w:val="0"/>
          <w:i/>
        </w:rPr>
        <w:t>ПРИЛОЖЕНИЕ 16</w:t>
      </w:r>
      <w:bookmarkEnd w:id="82"/>
    </w:p>
    <w:p w14:paraId="65BC5CDC" w14:textId="77777777" w:rsidR="00450168" w:rsidRDefault="00450168">
      <w:pPr>
        <w:ind w:firstLine="283"/>
        <w:jc w:val="right"/>
        <w:rPr>
          <w:sz w:val="24"/>
        </w:rPr>
      </w:pPr>
      <w:r>
        <w:rPr>
          <w:i/>
          <w:sz w:val="24"/>
        </w:rPr>
        <w:t>Рекомендуемое</w:t>
      </w:r>
    </w:p>
    <w:p w14:paraId="0643597D" w14:textId="77777777" w:rsidR="00450168" w:rsidRDefault="00450168">
      <w:pPr>
        <w:pStyle w:val="1"/>
      </w:pPr>
      <w:bookmarkStart w:id="83" w:name="_Toc508432625"/>
      <w:r>
        <w:t>Объем воздуха, удаляемого от технологического оборудования</w:t>
      </w:r>
      <w:bookmarkEnd w:id="83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3173"/>
        <w:gridCol w:w="1797"/>
        <w:gridCol w:w="1947"/>
        <w:gridCol w:w="1539"/>
      </w:tblGrid>
      <w:tr w:rsidR="00450168" w14:paraId="48DF3970" w14:textId="77777777">
        <w:trPr>
          <w:tblHeader/>
          <w:jc w:val="center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CC3A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0D8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оборудования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2B36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A766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воздуха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E09E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450168" w14:paraId="729C185B" w14:textId="77777777">
        <w:trPr>
          <w:jc w:val="center"/>
        </w:trPr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AB58F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80454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Шкаф для сушки лотков</w:t>
            </w: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EDCCC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/ч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D65D1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BE10E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отсос</w:t>
            </w:r>
          </w:p>
        </w:tc>
      </w:tr>
      <w:tr w:rsidR="00450168" w14:paraId="7602E6CE" w14:textId="77777777">
        <w:trPr>
          <w:jc w:val="center"/>
        </w:trPr>
        <w:tc>
          <w:tcPr>
            <w:tcW w:w="3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5F471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37ADF4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Станок точильно-шлифовальный</w:t>
            </w:r>
          </w:p>
        </w:tc>
        <w:tc>
          <w:tcPr>
            <w:tcW w:w="9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1926A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EBE92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8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5C179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0A306800" w14:textId="77777777">
        <w:trPr>
          <w:jc w:val="center"/>
        </w:trPr>
        <w:tc>
          <w:tcPr>
            <w:tcW w:w="3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5D67F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69732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Ванна для мойки яиц</w:t>
            </w:r>
          </w:p>
        </w:tc>
        <w:tc>
          <w:tcPr>
            <w:tcW w:w="9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744B0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6F48E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8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4C74F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1071E2A6" w14:textId="77777777">
        <w:trPr>
          <w:jc w:val="center"/>
        </w:trPr>
        <w:tc>
          <w:tcPr>
            <w:tcW w:w="3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127EE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9C030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Ванна для мойки инвентаря</w:t>
            </w:r>
          </w:p>
        </w:tc>
        <w:tc>
          <w:tcPr>
            <w:tcW w:w="9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D98A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455E4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8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3FE64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Бортовой отсос</w:t>
            </w:r>
          </w:p>
        </w:tc>
      </w:tr>
      <w:tr w:rsidR="00450168" w14:paraId="1CD5D6FC" w14:textId="77777777">
        <w:trPr>
          <w:jc w:val="center"/>
        </w:trPr>
        <w:tc>
          <w:tcPr>
            <w:tcW w:w="3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0BE4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6006E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Ванна для мойки лотков</w:t>
            </w:r>
          </w:p>
        </w:tc>
        <w:tc>
          <w:tcPr>
            <w:tcW w:w="9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4A70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B78CD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8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38FF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3B1DC402" w14:textId="77777777">
        <w:trPr>
          <w:jc w:val="center"/>
        </w:trPr>
        <w:tc>
          <w:tcPr>
            <w:tcW w:w="3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A5517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5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447B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Ванна для разогрева меланжа</w:t>
            </w:r>
          </w:p>
        </w:tc>
        <w:tc>
          <w:tcPr>
            <w:tcW w:w="9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AFCB0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0D01C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8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9B2D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50168" w14:paraId="7DC37FF6" w14:textId="77777777">
        <w:trPr>
          <w:jc w:val="center"/>
        </w:trPr>
        <w:tc>
          <w:tcPr>
            <w:tcW w:w="3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508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0FA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Ванна для мойки форм</w:t>
            </w:r>
          </w:p>
        </w:tc>
        <w:tc>
          <w:tcPr>
            <w:tcW w:w="9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486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0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4D4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E62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</w:tbl>
    <w:p w14:paraId="501109DC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84" w:name="_ПРИЛОЖЕНИЕ_17"/>
      <w:bookmarkStart w:id="85" w:name="_Toc508432626"/>
      <w:bookmarkEnd w:id="84"/>
      <w:r>
        <w:rPr>
          <w:b w:val="0"/>
          <w:i/>
        </w:rPr>
        <w:t>ПРИЛОЖЕНИЕ 17</w:t>
      </w:r>
      <w:bookmarkEnd w:id="85"/>
    </w:p>
    <w:p w14:paraId="38B422C0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Обязательное</w:t>
      </w:r>
    </w:p>
    <w:p w14:paraId="71A5F3D1" w14:textId="77777777" w:rsidR="00450168" w:rsidRDefault="00450168">
      <w:pPr>
        <w:pStyle w:val="1"/>
      </w:pPr>
      <w:bookmarkStart w:id="86" w:name="_Toc508432627"/>
      <w:r>
        <w:t>Категории помещений по взрывопожарной и пожарной опасности, классы взрывоопасных и пожароопасных зон, характеристика среды в помещениях для пекарен мощностью более 10 т/сут хлебобулочных изделий</w:t>
      </w:r>
      <w:bookmarkEnd w:id="86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3640"/>
        <w:gridCol w:w="1344"/>
        <w:gridCol w:w="1001"/>
        <w:gridCol w:w="2610"/>
      </w:tblGrid>
      <w:tr w:rsidR="00450168" w14:paraId="20A92378" w14:textId="77777777">
        <w:trPr>
          <w:tblHeader/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917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25E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производственных отделений, участков, складов, помещений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CD3D0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Характеристика среды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67674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Категории помещений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B1A35" w14:textId="77777777" w:rsidR="00450168" w:rsidRDefault="00450168">
            <w:pPr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Класс пожаровзрывоопасности по ПУЭ</w:t>
            </w:r>
          </w:p>
        </w:tc>
      </w:tr>
      <w:tr w:rsidR="00450168" w14:paraId="4DBCCAC4" w14:textId="77777777">
        <w:trPr>
          <w:jc w:val="center"/>
        </w:trPr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C27FA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A6C61D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Склад бестарного хранения муки в бункерах и силосах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0B07B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Пыльная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341F1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99C23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796F3B15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BB94A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4371A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Склад тарного хранения муки и помещение для установки приемника муки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6C3EC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Пыльная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B2399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57CD6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</w:p>
        </w:tc>
      </w:tr>
      <w:tr w:rsidR="00450168" w14:paraId="59495EEC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3A98F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A9A1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приема и хранения сырья (сахара-песка, жира, растительного масла), материальный склад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C628D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99AB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50695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П-II - сахр-песок</w:t>
            </w:r>
          </w:p>
          <w:p w14:paraId="10E718B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 - жир, растительное масло</w:t>
            </w:r>
          </w:p>
          <w:p w14:paraId="0CACB93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 - материальный склад</w:t>
            </w:r>
          </w:p>
        </w:tc>
      </w:tr>
      <w:tr w:rsidR="00450168" w14:paraId="0BD69EC3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B609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449CE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Отделение размола сахарного песка в сахарную пудру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44181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Пыльная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5C2F5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0534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5184603D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95508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3EC23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Отделение подготовки сырья и дозировки 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AD0E1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Влажная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029A5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E6E8F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51930C71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6CDE7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9EB6E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Отделение приготовления жидких дрожжей и заквасок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DB56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8772D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4C98E9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634B9B04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51372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BE70F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Весовое и просеивательное отделения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FFC53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Пыльная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D859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B4ED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58C6E870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6C24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888E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производственных бункеров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978C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Пыльная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6A9F1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651AE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61199567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CFF19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3429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мешковыбивальной машины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D3D9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Пыльная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0BB4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DE381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406BD6B4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577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3B814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водобаков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DB43C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4121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F7E729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445AF45F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1883D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85CD4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Тестоприготовительное отделение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2018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63157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B05D2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7221365D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5DCB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F6302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Тесторазделочное отделение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634C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742D41" w14:textId="77777777" w:rsidR="00450168" w:rsidRDefault="00450168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д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90AD4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4CC5F6C4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2F755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53F47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Пекарное отделение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497B4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C4A7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г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92474B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6B0B6A01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8940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7457D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остывочного отделения и экспедиция (помещения для хранения хлебобулочных изделий)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5AB7E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4D3EB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в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6B64E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2E385713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EE920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645B6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для приготовления хлебной мочки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14326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DD555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д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1F6A27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40F147A2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145F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55126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мойки деревянных лотков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56D86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Влажная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B99B3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в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84BA7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75E3008E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55EFB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AEFFE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мойки инвентаря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359DF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090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д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B5F47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1737CF49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9938A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F3C4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Топочное отделение хлебопекарных печей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575E6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Жаркая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CE937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FC9046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10B28360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7CEC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3948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Котельная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461E1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FE3047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г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8EE34A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798B724E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66A62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133C9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Лаборатория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C650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2CDAE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в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D647C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14C4987A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AD073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FA534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мастерская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586D6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6905B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г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0E2C42" w14:textId="77777777" w:rsidR="00450168" w:rsidRDefault="00450168">
            <w:pPr>
              <w:jc w:val="center"/>
              <w:rPr>
                <w:sz w:val="20"/>
              </w:rPr>
            </w:pPr>
          </w:p>
        </w:tc>
      </w:tr>
      <w:tr w:rsidR="00450168" w14:paraId="2C85F900" w14:textId="77777777">
        <w:trPr>
          <w:jc w:val="center"/>
        </w:trPr>
        <w:tc>
          <w:tcPr>
            <w:tcW w:w="25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322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ADA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Столярная мастерская</w:t>
            </w:r>
          </w:p>
        </w:tc>
        <w:tc>
          <w:tcPr>
            <w:tcW w:w="7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BA7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5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BA1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в</w:t>
            </w:r>
          </w:p>
        </w:tc>
        <w:tc>
          <w:tcPr>
            <w:tcW w:w="14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2A2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</w:tbl>
    <w:p w14:paraId="2AAE33A4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87" w:name="_ПРИЛОЖЕНИЕ_18"/>
      <w:bookmarkStart w:id="88" w:name="_Toc508432628"/>
      <w:bookmarkEnd w:id="87"/>
      <w:r>
        <w:rPr>
          <w:b w:val="0"/>
          <w:i/>
        </w:rPr>
        <w:t>ПРИЛОЖЕНИЕ 18</w:t>
      </w:r>
      <w:bookmarkEnd w:id="88"/>
    </w:p>
    <w:p w14:paraId="77FFEEB8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Обязательное</w:t>
      </w:r>
    </w:p>
    <w:p w14:paraId="3076085F" w14:textId="77777777" w:rsidR="00450168" w:rsidRDefault="00450168">
      <w:pPr>
        <w:pStyle w:val="1"/>
      </w:pPr>
      <w:bookmarkStart w:id="89" w:name="_Toc508432629"/>
      <w:r>
        <w:t>Категории помещений по взрывопожарной и пожарной опасности, классы взрывоопасных и пожароопасных зон, характеристика среды в помещениях для пекарен мощностью до 10 т/сут хлебобулочных изделий</w:t>
      </w:r>
      <w:bookmarkEnd w:id="89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"/>
        <w:gridCol w:w="3975"/>
        <w:gridCol w:w="1435"/>
        <w:gridCol w:w="1151"/>
        <w:gridCol w:w="2168"/>
      </w:tblGrid>
      <w:tr w:rsidR="00450168" w14:paraId="4F016ED7" w14:textId="77777777">
        <w:trPr>
          <w:tblHeader/>
          <w:jc w:val="center"/>
        </w:trPr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045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F8A0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производственных отделений, складов, помещений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CAC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Характеристика среды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6939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Категории помещений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879B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Класс пожаровзрывоопасности по ПУЭ</w:t>
            </w:r>
          </w:p>
        </w:tc>
      </w:tr>
      <w:tr w:rsidR="00450168" w14:paraId="4CA30DBD" w14:textId="77777777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060B6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EFDAA3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Склад бестарного хранения муки в бункерах и силосах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A37AD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Пыльная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ACDCA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99DC3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6D85EBEB" w14:textId="77777777">
        <w:trPr>
          <w:jc w:val="center"/>
        </w:trPr>
        <w:tc>
          <w:tcPr>
            <w:tcW w:w="2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52F5F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B394B8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Склады тарного хранения муки, сахара и помещение: для установки пневмомешкоприемника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5D3E5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2CA3B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9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91416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</w:p>
        </w:tc>
      </w:tr>
      <w:tr w:rsidR="00450168" w14:paraId="6A303804" w14:textId="77777777">
        <w:trPr>
          <w:jc w:val="center"/>
        </w:trPr>
        <w:tc>
          <w:tcPr>
            <w:tcW w:w="2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893B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081C10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Помещения хранения сырья в таре, подготовки сырья, материальный склад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9755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8686A8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9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8B9E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</w:p>
        </w:tc>
      </w:tr>
      <w:tr w:rsidR="00450168" w14:paraId="5F72168C" w14:textId="77777777">
        <w:trPr>
          <w:jc w:val="center"/>
        </w:trPr>
        <w:tc>
          <w:tcPr>
            <w:tcW w:w="2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E1E9A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CCF98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Отделения - весовое и просеивательное, тестоприготовительное, тесторазделочное, пекарное, размещенные в одном помещении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8E0F7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4AE30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9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CB2C5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</w:p>
        </w:tc>
      </w:tr>
      <w:tr w:rsidR="00450168" w14:paraId="22923E98" w14:textId="77777777">
        <w:trPr>
          <w:jc w:val="center"/>
        </w:trPr>
        <w:tc>
          <w:tcPr>
            <w:tcW w:w="2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D7D13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1714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Помещения для хранения хлебобулочных изделий, мойки деревянных лотков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E3DC9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Влажная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2ED0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9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9C847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П-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а</w:t>
            </w:r>
          </w:p>
        </w:tc>
      </w:tr>
      <w:tr w:rsidR="00450168" w14:paraId="054B05E1" w14:textId="77777777">
        <w:trPr>
          <w:jc w:val="center"/>
        </w:trPr>
        <w:tc>
          <w:tcPr>
            <w:tcW w:w="23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7808A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F030A1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Помещение мойки инвентаря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65B0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F849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9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6DAB22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50168" w14:paraId="0F572EB6" w14:textId="77777777">
        <w:trPr>
          <w:jc w:val="center"/>
        </w:trPr>
        <w:tc>
          <w:tcPr>
            <w:tcW w:w="23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A0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C3DC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Механическая мастерская (помещение слесаря)</w:t>
            </w:r>
          </w:p>
        </w:tc>
        <w:tc>
          <w:tcPr>
            <w:tcW w:w="8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8AF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Нормальная</w:t>
            </w:r>
          </w:p>
        </w:tc>
        <w:tc>
          <w:tcPr>
            <w:tcW w:w="69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05F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caps/>
                <w:sz w:val="20"/>
              </w:rPr>
              <w:t>г</w:t>
            </w:r>
          </w:p>
        </w:tc>
        <w:tc>
          <w:tcPr>
            <w:tcW w:w="9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647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1EA7B60A" w14:textId="77777777" w:rsidR="00450168" w:rsidRDefault="00450168">
      <w:pPr>
        <w:pStyle w:val="1"/>
        <w:spacing w:after="0"/>
        <w:jc w:val="right"/>
        <w:rPr>
          <w:b w:val="0"/>
          <w:i/>
        </w:rPr>
      </w:pPr>
      <w:bookmarkStart w:id="90" w:name="_ПРИЛОЖЕНИЕ_19"/>
      <w:bookmarkStart w:id="91" w:name="_Toc508432630"/>
      <w:bookmarkEnd w:id="90"/>
      <w:r>
        <w:rPr>
          <w:b w:val="0"/>
          <w:i/>
        </w:rPr>
        <w:t>ПРИЛОЖЕНИЕ 19</w:t>
      </w:r>
      <w:bookmarkEnd w:id="91"/>
    </w:p>
    <w:p w14:paraId="22FF60C5" w14:textId="77777777" w:rsidR="00450168" w:rsidRDefault="00450168">
      <w:pPr>
        <w:ind w:firstLine="283"/>
        <w:jc w:val="right"/>
        <w:rPr>
          <w:i/>
          <w:sz w:val="24"/>
        </w:rPr>
      </w:pPr>
      <w:r>
        <w:rPr>
          <w:i/>
          <w:sz w:val="24"/>
        </w:rPr>
        <w:t>Рекомендуемое</w:t>
      </w:r>
    </w:p>
    <w:p w14:paraId="3A3035D1" w14:textId="77777777" w:rsidR="00450168" w:rsidRDefault="00450168">
      <w:pPr>
        <w:pStyle w:val="1"/>
      </w:pPr>
      <w:bookmarkStart w:id="92" w:name="_Toc508432631"/>
      <w:r>
        <w:t>Концентрация пыли в воздухопроводе до первичного пылеотделителя и коэффициенты пылеотделения в зависимости от вида пыли</w:t>
      </w:r>
      <w:bookmarkEnd w:id="92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9"/>
        <w:gridCol w:w="2394"/>
        <w:gridCol w:w="587"/>
        <w:gridCol w:w="560"/>
        <w:gridCol w:w="889"/>
        <w:gridCol w:w="889"/>
        <w:gridCol w:w="637"/>
      </w:tblGrid>
      <w:tr w:rsidR="00450168" w14:paraId="1BCF3B60" w14:textId="77777777">
        <w:trPr>
          <w:tblHeader/>
          <w:jc w:val="center"/>
        </w:trPr>
        <w:tc>
          <w:tcPr>
            <w:tcW w:w="17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5B0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Характеристика отсасываемой пыли</w:t>
            </w:r>
          </w:p>
        </w:tc>
        <w:tc>
          <w:tcPr>
            <w:tcW w:w="13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92B8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Средние концентрации пыли в воздухопроводе до пылеотделителя, г/м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(а)</w:t>
            </w:r>
          </w:p>
        </w:tc>
        <w:tc>
          <w:tcPr>
            <w:tcW w:w="196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79EAE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Коэффициенты пылеотделения (вl, в2)</w:t>
            </w:r>
          </w:p>
        </w:tc>
      </w:tr>
      <w:tr w:rsidR="00450168" w14:paraId="2D2B377F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9442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A5A1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002D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циклоны</w:t>
            </w:r>
          </w:p>
        </w:tc>
        <w:tc>
          <w:tcPr>
            <w:tcW w:w="13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5E95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фильтры</w:t>
            </w:r>
          </w:p>
        </w:tc>
      </w:tr>
      <w:tr w:rsidR="00450168" w14:paraId="7B4E0305" w14:textId="77777777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D3E8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A6425" w14:textId="77777777" w:rsidR="00450168" w:rsidRDefault="00450168">
            <w:pPr>
              <w:widowControl/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09279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ЦОЛ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FD3D1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БЦШ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EB0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ХЕ-161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EE7F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А1 БЦШ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39A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РЦН</w:t>
            </w:r>
          </w:p>
        </w:tc>
      </w:tr>
      <w:tr w:rsidR="00450168" w14:paraId="36DA9790" w14:textId="77777777">
        <w:trPr>
          <w:jc w:val="center"/>
        </w:trPr>
        <w:tc>
          <w:tcPr>
            <w:tcW w:w="17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D6CABA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1. Пыль, отсасываемая от транспортного оборудования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2C41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E41AA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E03F3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E59E5B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8FB8C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D718AD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0,99</w:t>
            </w:r>
          </w:p>
        </w:tc>
      </w:tr>
      <w:tr w:rsidR="00450168" w14:paraId="046938E7" w14:textId="77777777">
        <w:trPr>
          <w:jc w:val="center"/>
        </w:trPr>
        <w:tc>
          <w:tcPr>
            <w:tcW w:w="17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4CAB" w14:textId="77777777" w:rsidR="00450168" w:rsidRDefault="00450168">
            <w:pPr>
              <w:jc w:val="both"/>
              <w:rPr>
                <w:sz w:val="20"/>
              </w:rPr>
            </w:pPr>
            <w:r>
              <w:rPr>
                <w:sz w:val="20"/>
              </w:rPr>
              <w:t>2. Пыль, отсасываемая от силосов</w:t>
            </w:r>
          </w:p>
        </w:tc>
        <w:tc>
          <w:tcPr>
            <w:tcW w:w="13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48C3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3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386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3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BAC4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0,70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ACC6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4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EAEA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0,98</w:t>
            </w:r>
          </w:p>
        </w:tc>
        <w:tc>
          <w:tcPr>
            <w:tcW w:w="3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FBAF" w14:textId="77777777" w:rsidR="00450168" w:rsidRDefault="00450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0,995</w:t>
            </w:r>
          </w:p>
        </w:tc>
      </w:tr>
    </w:tbl>
    <w:p w14:paraId="53B89E9A" w14:textId="77777777" w:rsidR="00450168" w:rsidRDefault="00450168">
      <w:pPr>
        <w:pStyle w:val="FR3"/>
        <w:spacing w:before="120"/>
        <w:jc w:val="both"/>
        <w:rPr>
          <w:sz w:val="20"/>
        </w:rPr>
      </w:pPr>
      <w:r>
        <w:rPr>
          <w:sz w:val="20"/>
        </w:rPr>
        <w:t>________________</w:t>
      </w:r>
    </w:p>
    <w:p w14:paraId="6CA96BFC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pacing w:val="50"/>
          <w:sz w:val="20"/>
        </w:rPr>
        <w:t>Примечание</w:t>
      </w:r>
      <w:r>
        <w:rPr>
          <w:sz w:val="20"/>
        </w:rPr>
        <w:t>.</w:t>
      </w:r>
    </w:p>
    <w:p w14:paraId="3AA08DEB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Коэффициент одновременности работы оборудования и использования воздуха (</w:t>
      </w:r>
      <w:r>
        <w:rPr>
          <w:i/>
          <w:sz w:val="20"/>
        </w:rPr>
        <w:sym w:font="Symbol" w:char="006A"/>
      </w:r>
      <w:r>
        <w:rPr>
          <w:sz w:val="20"/>
        </w:rPr>
        <w:t>):</w:t>
      </w:r>
    </w:p>
    <w:p w14:paraId="3C715573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для бункеров и весового оборудования - 0,5;</w:t>
      </w:r>
    </w:p>
    <w:p w14:paraId="62E7F7E3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t>для сетей, обслуживающих транспортное оборудование, - 0,2;</w:t>
      </w:r>
    </w:p>
    <w:p w14:paraId="781DBADE" w14:textId="77777777" w:rsidR="00450168" w:rsidRDefault="00450168">
      <w:pPr>
        <w:pStyle w:val="FR3"/>
        <w:ind w:firstLine="283"/>
        <w:jc w:val="both"/>
        <w:rPr>
          <w:sz w:val="20"/>
        </w:rPr>
      </w:pPr>
      <w:r>
        <w:rPr>
          <w:sz w:val="20"/>
        </w:rPr>
        <w:lastRenderedPageBreak/>
        <w:t>дли прочих сетей - 1,0.</w:t>
      </w:r>
    </w:p>
    <w:p w14:paraId="2796DD12" w14:textId="77777777" w:rsidR="00450168" w:rsidRDefault="00450168">
      <w:pPr>
        <w:pStyle w:val="FR3"/>
        <w:widowControl/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>СОДЕРЖАНИЕ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71"/>
      </w:tblGrid>
      <w:tr w:rsidR="00450168" w14:paraId="64199251" w14:textId="77777777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14:paraId="61ABD048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TOC \o "1-3" \h \z </w:instrText>
            </w:r>
            <w:r>
              <w:rPr>
                <w:sz w:val="24"/>
              </w:rPr>
              <w:fldChar w:fldCharType="separate"/>
            </w:r>
            <w:hyperlink w:anchor="_Toc508432561" w:history="1">
              <w:r>
                <w:rPr>
                  <w:rStyle w:val="a3"/>
                  <w:sz w:val="24"/>
                </w:rPr>
                <w:t>1. Общие положения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_Toc508432561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176244B5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62" w:history="1">
              <w:r>
                <w:rPr>
                  <w:rStyle w:val="a3"/>
                  <w:sz w:val="24"/>
                </w:rPr>
                <w:t>2. Основные положения и нормативы для проектирования технологической части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_Toc508432562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2FF29278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63" w:history="1">
              <w:r>
                <w:rPr>
                  <w:rStyle w:val="a3"/>
                  <w:sz w:val="24"/>
                </w:rPr>
                <w:t>2.1. Производственная мощность и режим работы пекарен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_Toc508432563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07E9E0B6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64" w:history="1">
              <w:r>
                <w:rPr>
                  <w:rStyle w:val="a3"/>
                  <w:sz w:val="24"/>
                </w:rPr>
                <w:t>2.2. Исходные требования к определению расхода сырья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_Toc508432564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4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25E54CC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65" w:history="1">
              <w:r>
                <w:rPr>
                  <w:rStyle w:val="a3"/>
                  <w:sz w:val="24"/>
                </w:rPr>
                <w:t>2.3. Хранение муки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_Toc508432565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4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67E7F62A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66" w:history="1">
              <w:r>
                <w:rPr>
                  <w:rStyle w:val="a3"/>
                  <w:sz w:val="24"/>
                </w:rPr>
                <w:t>2.4. Хранение дополнительного сырья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_Toc508432566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5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48DBA437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67" w:history="1">
              <w:r>
                <w:rPr>
                  <w:rStyle w:val="a3"/>
                  <w:sz w:val="24"/>
                </w:rPr>
                <w:t>2.5. Подготовка сырья и подача его на производство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_Toc508432567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5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2D37AE98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68" w:history="1">
              <w:r>
                <w:rPr>
                  <w:rStyle w:val="a3"/>
                  <w:sz w:val="24"/>
                </w:rPr>
                <w:t>2.6. Приготовление теста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_Toc508432568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5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4C31C42D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69" w:history="1">
              <w:r>
                <w:rPr>
                  <w:rStyle w:val="a3"/>
                  <w:sz w:val="24"/>
                </w:rPr>
                <w:t>2.7. Разделка, формование и расстойка теста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_Toc508432569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6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2C3FCCB6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0" w:history="1">
              <w:r>
                <w:rPr>
                  <w:rStyle w:val="a3"/>
                  <w:sz w:val="24"/>
                </w:rPr>
                <w:t>2.8. Выпечка изделий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_Toc508432570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6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269D3E35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1" w:history="1">
              <w:r>
                <w:rPr>
                  <w:rStyle w:val="a3"/>
                  <w:sz w:val="24"/>
                </w:rPr>
                <w:t>2.9. Помещение для хранения готовой продукции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_Toc508432571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6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796833CB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2" w:history="1">
              <w:r>
                <w:rPr>
                  <w:rStyle w:val="a3"/>
                  <w:sz w:val="24"/>
                </w:rPr>
                <w:t>2.10. Механизация погрузочно-разгрузочных, транспортных и складских работ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_Toc508432572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6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2D97E9F5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3" w:history="1">
              <w:r>
                <w:rPr>
                  <w:rStyle w:val="a3"/>
                  <w:sz w:val="24"/>
                </w:rPr>
                <w:t>3. Подсобные помещения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_Toc508432573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7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7F7358B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4" w:history="1">
              <w:r>
                <w:rPr>
                  <w:rStyle w:val="a3"/>
                  <w:sz w:val="24"/>
                </w:rPr>
                <w:t>3.1. Производственная лаборатория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_Toc508432574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7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21CDF1A9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5" w:history="1">
              <w:r>
                <w:rPr>
                  <w:rStyle w:val="a3"/>
                  <w:sz w:val="24"/>
                </w:rPr>
                <w:t>3.2. Прочие подсобные помещения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_Toc508432575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7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74BCA3E7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6" w:history="1">
              <w:r>
                <w:rPr>
                  <w:rStyle w:val="a3"/>
                  <w:sz w:val="24"/>
                </w:rPr>
                <w:t>4. Вспомогательные помещения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_Toc508432576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7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03E8C803" w14:textId="0D6BFC99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7" w:history="1">
              <w:r>
                <w:rPr>
                  <w:rStyle w:val="a3"/>
                  <w:sz w:val="24"/>
                </w:rPr>
                <w:t xml:space="preserve">5. Особые технологические </w:t>
              </w:r>
              <w:hyperlink r:id="rId38" w:tooltip="Технические рекомендации по технологии устройства покрытия полов из ламинат-паркета на основе износостойкого пластика" w:history="1">
                <w:r>
                  <w:rPr>
                    <w:rStyle w:val="a3"/>
                  </w:rPr>
                  <w:t>т</w:t>
                </w:r>
              </w:hyperlink>
              <w:r>
                <w:rPr>
                  <w:rStyle w:val="a3"/>
                  <w:sz w:val="24"/>
                </w:rPr>
                <w:t>требования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_Toc508432577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7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144DCE92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8" w:history="1">
              <w:r>
                <w:rPr>
                  <w:rStyle w:val="a3"/>
                  <w:sz w:val="24"/>
                </w:rPr>
                <w:t>5.1. Генеральный план и транспорт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_Toc508432578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7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07FA625A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79" w:history="1">
              <w:r>
                <w:rPr>
                  <w:rStyle w:val="a3"/>
                  <w:sz w:val="24"/>
                </w:rPr>
                <w:t>5.2. Объемно-планировочные и конструктивные решения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_Toc508432579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2B9BC9B9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0" w:history="1">
              <w:r>
                <w:rPr>
                  <w:rStyle w:val="a3"/>
                  <w:sz w:val="24"/>
                </w:rPr>
                <w:t>5.3. Отопление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_Toc508432580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9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12968C6F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1" w:history="1">
              <w:r>
                <w:rPr>
                  <w:rStyle w:val="a3"/>
                  <w:sz w:val="24"/>
                </w:rPr>
                <w:t>5.4. Вентиляция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_Toc508432581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9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4964A14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2" w:history="1">
              <w:r>
                <w:rPr>
                  <w:rStyle w:val="a3"/>
                  <w:sz w:val="24"/>
                </w:rPr>
                <w:t>5.5. Снабжение сжатым воздухом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_Toc508432582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9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04A4AD3F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3" w:history="1">
              <w:r>
                <w:rPr>
                  <w:rStyle w:val="a3"/>
                  <w:sz w:val="24"/>
                </w:rPr>
                <w:t>5.6. Холодоснабжение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_Toc508432583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10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C970468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4" w:history="1">
              <w:r>
                <w:rPr>
                  <w:rStyle w:val="a3"/>
                  <w:sz w:val="24"/>
                </w:rPr>
                <w:t>5.7. Водоснабжение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_Toc508432584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10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0890DE4E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5" w:history="1">
              <w:r>
                <w:rPr>
                  <w:rStyle w:val="a3"/>
                  <w:sz w:val="24"/>
                </w:rPr>
                <w:t>5.8. Канализация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_Toc508432585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8AD059E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6" w:history="1">
              <w:r>
                <w:rPr>
                  <w:rStyle w:val="a3"/>
                  <w:sz w:val="24"/>
                </w:rPr>
                <w:t>5.9. Электротехническая часть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_Toc508432586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60BD497A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7" w:history="1">
              <w:r>
                <w:rPr>
                  <w:rStyle w:val="a3"/>
                  <w:sz w:val="24"/>
                </w:rPr>
                <w:t>5.10. Автоматизация производственных процессов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_Toc508432587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12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58B8A74F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8" w:history="1">
              <w:r>
                <w:rPr>
                  <w:rStyle w:val="a3"/>
                  <w:sz w:val="24"/>
                </w:rPr>
                <w:t>5.11. Связь и сигнализация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_Toc508432588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12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EF7614F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89" w:history="1">
              <w:r>
                <w:rPr>
                  <w:rStyle w:val="a3"/>
                  <w:sz w:val="24"/>
                </w:rPr>
                <w:t>5.12. Охрана труда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_Toc508432589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35CE4D9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90" w:history="1">
              <w:r>
                <w:rPr>
                  <w:rStyle w:val="a3"/>
                  <w:sz w:val="24"/>
                </w:rPr>
                <w:t>5.13. Численность рабочих, инженерно-технических работников и служащих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_Toc508432590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0DC427CF" w14:textId="77777777" w:rsidR="00450168" w:rsidRDefault="00450168">
            <w:pPr>
              <w:pStyle w:val="2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91" w:history="1">
              <w:r>
                <w:rPr>
                  <w:rStyle w:val="a3"/>
                  <w:sz w:val="24"/>
                </w:rPr>
                <w:t>5.14. Охрана окружающей среды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_Toc508432591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14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937F4E9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92" w:history="1">
              <w:r>
                <w:rPr>
                  <w:rStyle w:val="a3"/>
                  <w:sz w:val="24"/>
                </w:rPr>
                <w:t>6. Уровень механизации и автоматизации производства, удельный вес рабочих, занятых ручным трудом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_Toc508432592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2BB57C7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93" w:history="1">
              <w:r>
                <w:rPr>
                  <w:rStyle w:val="a3"/>
                  <w:sz w:val="24"/>
                </w:rPr>
                <w:t>7. Использование отходов производства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_Toc508432593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58232B8F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94" w:history="1">
              <w:r>
                <w:rPr>
                  <w:rStyle w:val="a3"/>
                  <w:i/>
                  <w:sz w:val="24"/>
                </w:rPr>
                <w:t xml:space="preserve">Приложение 1 </w:t>
              </w:r>
            </w:hyperlink>
            <w:hyperlink w:anchor="_Toc508432595" w:history="1">
              <w:r>
                <w:rPr>
                  <w:rStyle w:val="a3"/>
                  <w:sz w:val="24"/>
                </w:rPr>
                <w:t>Нормы рабочей площади на машину, агрегат, установку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_Toc508432595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584AE49D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96" w:history="1">
              <w:r>
                <w:rPr>
                  <w:rStyle w:val="a3"/>
                  <w:i/>
                  <w:sz w:val="24"/>
                </w:rPr>
                <w:t xml:space="preserve">Приложение 2 </w:t>
              </w:r>
            </w:hyperlink>
            <w:hyperlink w:anchor="_Toc508432597" w:history="1">
              <w:r>
                <w:rPr>
                  <w:rStyle w:val="a3"/>
                  <w:sz w:val="24"/>
                </w:rPr>
                <w:t>Нормы и сроки складирования сырья при использовании средств малой механизации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_Toc508432597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19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4C3148CE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598" w:history="1">
              <w:r>
                <w:rPr>
                  <w:rStyle w:val="a3"/>
                  <w:i/>
                  <w:sz w:val="24"/>
                </w:rPr>
                <w:t xml:space="preserve">Приложение 3 </w:t>
              </w:r>
            </w:hyperlink>
            <w:hyperlink w:anchor="_Toc508432599" w:history="1">
              <w:r>
                <w:rPr>
                  <w:rStyle w:val="a3"/>
                  <w:sz w:val="24"/>
                </w:rPr>
                <w:t>Условия хранения и теплоемкость скоропортящегося сырья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_Toc508432599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19C2E4A6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00" w:history="1">
              <w:r>
                <w:rPr>
                  <w:rStyle w:val="a3"/>
                  <w:i/>
                  <w:sz w:val="24"/>
                </w:rPr>
                <w:t xml:space="preserve">Приложение 4 </w:t>
              </w:r>
            </w:hyperlink>
            <w:hyperlink w:anchor="_Toc508432601" w:history="1">
              <w:r>
                <w:rPr>
                  <w:rStyle w:val="a3"/>
                  <w:sz w:val="24"/>
                </w:rPr>
                <w:t>Количество хлеба и хлебобулочных изделий, укладываемых в лотки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_Toc508432601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64CA77AA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02" w:history="1">
              <w:r>
                <w:rPr>
                  <w:rStyle w:val="a3"/>
                  <w:i/>
                  <w:sz w:val="24"/>
                </w:rPr>
                <w:t xml:space="preserve">Приложение 5 </w:t>
              </w:r>
            </w:hyperlink>
            <w:hyperlink w:anchor="_Toc508432603" w:history="1">
              <w:r>
                <w:rPr>
                  <w:rStyle w:val="a3"/>
                  <w:sz w:val="24"/>
                </w:rPr>
                <w:t>Нормы расхода упаковочных материалов на 1 т готовой продукции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_Toc508432603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465D99E9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04" w:history="1">
              <w:r>
                <w:rPr>
                  <w:rStyle w:val="a3"/>
                  <w:i/>
                  <w:sz w:val="24"/>
                </w:rPr>
                <w:t xml:space="preserve">Приложение 6 </w:t>
              </w:r>
            </w:hyperlink>
            <w:hyperlink w:anchor="_Toc508432605" w:history="1">
              <w:r>
                <w:rPr>
                  <w:rStyle w:val="a3"/>
                  <w:sz w:val="24"/>
                </w:rPr>
                <w:t>Перечень оборудования, инвентаря, посуды производственной лаборатории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_Toc508432605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22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0FE661BB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06" w:history="1">
              <w:r>
                <w:rPr>
                  <w:rStyle w:val="a3"/>
                  <w:i/>
                  <w:sz w:val="24"/>
                </w:rPr>
                <w:t xml:space="preserve">Приложение 7 </w:t>
              </w:r>
            </w:hyperlink>
            <w:hyperlink w:anchor="_Toc508432607" w:history="1">
              <w:r>
                <w:rPr>
                  <w:rStyle w:val="a3"/>
                  <w:sz w:val="24"/>
                </w:rPr>
                <w:t>Ориентировочный перечень мебели производственной лаборатории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_Toc508432607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22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143FED7F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08" w:history="1">
              <w:r>
                <w:rPr>
                  <w:rStyle w:val="a3"/>
                  <w:i/>
                  <w:sz w:val="24"/>
                </w:rPr>
                <w:t xml:space="preserve">Приложение 8 </w:t>
              </w:r>
            </w:hyperlink>
            <w:hyperlink w:anchor="_Toc508432609" w:history="1">
              <w:r>
                <w:rPr>
                  <w:rStyle w:val="a3"/>
                  <w:sz w:val="24"/>
                </w:rPr>
                <w:t>Ориентировочный перечень оборудования помещения ремонтного персонала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_Toc508432609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7386DB34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10" w:history="1">
              <w:r>
                <w:rPr>
                  <w:rStyle w:val="a3"/>
                  <w:i/>
                  <w:sz w:val="24"/>
                </w:rPr>
                <w:t xml:space="preserve">Приложение 9 </w:t>
              </w:r>
            </w:hyperlink>
            <w:hyperlink w:anchor="_Toc508432611" w:history="1">
              <w:r>
                <w:rPr>
                  <w:rStyle w:val="a3"/>
                  <w:sz w:val="24"/>
                </w:rPr>
                <w:t>Группа производственных процессов по профессиям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_Toc508432611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17945154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12" w:history="1">
              <w:r>
                <w:rPr>
                  <w:rStyle w:val="a3"/>
                  <w:i/>
                  <w:sz w:val="24"/>
                </w:rPr>
                <w:t xml:space="preserve">Приложение 10 </w:t>
              </w:r>
            </w:hyperlink>
            <w:hyperlink w:anchor="_Toc508432613" w:history="1">
              <w:r>
                <w:rPr>
                  <w:rStyle w:val="a3"/>
                  <w:sz w:val="24"/>
                </w:rPr>
                <w:t>Внутренние расчетные температуры и относительная влажность воздуха помещений пекарни, применяемые для расчета строительных конструкций и отопления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_Toc508432613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23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000CBAC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14" w:history="1">
              <w:r>
                <w:rPr>
                  <w:rStyle w:val="a3"/>
                  <w:i/>
                  <w:sz w:val="24"/>
                </w:rPr>
                <w:t xml:space="preserve">Приложение 11 </w:t>
              </w:r>
            </w:hyperlink>
            <w:hyperlink w:anchor="_Toc508432615" w:history="1">
              <w:r>
                <w:rPr>
                  <w:rStyle w:val="a3"/>
                  <w:sz w:val="24"/>
                </w:rPr>
                <w:t>Характеристика рекомендуемых типов покрытия полов помещений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_Toc508432615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24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29925C41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16" w:history="1">
              <w:r>
                <w:rPr>
                  <w:rStyle w:val="a3"/>
                  <w:i/>
                  <w:sz w:val="24"/>
                </w:rPr>
                <w:t xml:space="preserve">Приложение 12 </w:t>
              </w:r>
            </w:hyperlink>
            <w:hyperlink w:anchor="_Toc508432617" w:history="1">
              <w:r>
                <w:rPr>
                  <w:rStyle w:val="a3"/>
                  <w:sz w:val="24"/>
                </w:rPr>
                <w:t>Характеристика внутренней отделки помещений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_Toc508432617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24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6EE9EA20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18" w:history="1">
              <w:r>
                <w:rPr>
                  <w:rStyle w:val="a3"/>
                  <w:i/>
                  <w:sz w:val="24"/>
                </w:rPr>
                <w:t xml:space="preserve">Приложение 13 </w:t>
              </w:r>
            </w:hyperlink>
            <w:hyperlink w:anchor="_Toc508432619" w:history="1">
              <w:r>
                <w:rPr>
                  <w:rStyle w:val="a3"/>
                  <w:sz w:val="24"/>
                </w:rPr>
                <w:t>Численность и профессионально-квалификационный состав работников пекарен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_Toc508432619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25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1EC7B687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20" w:history="1">
              <w:r>
                <w:rPr>
                  <w:rStyle w:val="a3"/>
                  <w:bCs/>
                  <w:i/>
                  <w:iCs/>
                  <w:sz w:val="24"/>
                </w:rPr>
                <w:t xml:space="preserve">Приложение 14 </w:t>
              </w:r>
            </w:hyperlink>
            <w:hyperlink w:anchor="_Toc508432621" w:history="1">
              <w:r>
                <w:rPr>
                  <w:rStyle w:val="a3"/>
                  <w:sz w:val="24"/>
                </w:rPr>
                <w:t>Нормы расхода воды основными потребителями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_Toc508432621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26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6EB217E8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22" w:history="1">
              <w:r>
                <w:rPr>
                  <w:rStyle w:val="a3"/>
                  <w:i/>
                  <w:sz w:val="24"/>
                </w:rPr>
                <w:t xml:space="preserve">Приложение 15 </w:t>
              </w:r>
            </w:hyperlink>
            <w:hyperlink w:anchor="_Toc508432623" w:history="1">
              <w:r>
                <w:rPr>
                  <w:rStyle w:val="a3"/>
                  <w:sz w:val="24"/>
                </w:rPr>
                <w:t>Тепловыделения и количество удаляемого воздуха от основного технологического оборудования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_Toc508432623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414C0855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24" w:history="1">
              <w:r>
                <w:rPr>
                  <w:rStyle w:val="a3"/>
                  <w:i/>
                  <w:sz w:val="24"/>
                </w:rPr>
                <w:t xml:space="preserve">Приложение 16 </w:t>
              </w:r>
            </w:hyperlink>
            <w:hyperlink w:anchor="_Toc508432625" w:history="1">
              <w:r>
                <w:rPr>
                  <w:rStyle w:val="a3"/>
                  <w:sz w:val="24"/>
                </w:rPr>
                <w:t>Объем воздуха, удаляемого от технологического оборудования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_Toc508432625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1CE871D5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26" w:history="1">
              <w:r>
                <w:rPr>
                  <w:rStyle w:val="a3"/>
                  <w:i/>
                  <w:sz w:val="24"/>
                </w:rPr>
                <w:t xml:space="preserve">Приложение 17 </w:t>
              </w:r>
            </w:hyperlink>
            <w:hyperlink w:anchor="_Toc508432627" w:history="1">
              <w:r>
                <w:rPr>
                  <w:rStyle w:val="a3"/>
                  <w:sz w:val="24"/>
                </w:rPr>
                <w:t>Категории помещений по взрывопожарной и пожарной опасности, классы взрывоопасных и пожароопасных зон, характеристика среды в помещениях для пекарен мощностью более 10 т/сут хлебобулочных изделий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_Toc508432627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1C63C0C3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28" w:history="1">
              <w:r>
                <w:rPr>
                  <w:rStyle w:val="a3"/>
                  <w:i/>
                  <w:sz w:val="24"/>
                </w:rPr>
                <w:t xml:space="preserve">Приложение 18 </w:t>
              </w:r>
            </w:hyperlink>
            <w:hyperlink w:anchor="_Toc508432629" w:history="1">
              <w:r>
                <w:rPr>
                  <w:rStyle w:val="a3"/>
                  <w:sz w:val="24"/>
                </w:rPr>
                <w:t>Категории помещений по взрывопожарной и пожарной опасности, классы взрывоопасных и пожароопасных зон, характеристика среды в помещениях для пекарен мощностью до 10 т/сут хлебобулочных изделий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_Toc508432629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14:paraId="39E6BE26" w14:textId="77777777" w:rsidR="00450168" w:rsidRDefault="00450168">
            <w:pPr>
              <w:pStyle w:val="10"/>
              <w:tabs>
                <w:tab w:val="right" w:leader="dot" w:pos="9072"/>
              </w:tabs>
              <w:ind w:right="424"/>
              <w:rPr>
                <w:sz w:val="24"/>
              </w:rPr>
            </w:pPr>
            <w:hyperlink w:anchor="_Toc508432630" w:history="1">
              <w:r>
                <w:rPr>
                  <w:rStyle w:val="a3"/>
                  <w:i/>
                  <w:sz w:val="24"/>
                </w:rPr>
                <w:t xml:space="preserve">Приложение 19 </w:t>
              </w:r>
            </w:hyperlink>
            <w:hyperlink w:anchor="_Toc508432631" w:history="1">
              <w:r>
                <w:rPr>
                  <w:rStyle w:val="a3"/>
                  <w:sz w:val="24"/>
                </w:rPr>
                <w:t>Концентрация пыли в воздухопроводе до первичного пылеотделителя и коэффициенты пылеотделения в зависимости от вида пыли</w:t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instrText xml:space="preserve"> PAGEREF _Toc508432631 \h </w:instrText>
              </w:r>
              <w:r>
                <w:rPr>
                  <w:sz w:val="24"/>
                </w:rPr>
              </w:r>
              <w:r>
                <w:rPr>
                  <w:rStyle w:val="a3"/>
                  <w:webHidden/>
                  <w:color w:val="auto"/>
                  <w:sz w:val="24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sz w:val="24"/>
                  <w:u w:val="none"/>
                </w:rPr>
                <w:t>28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  <w:r>
              <w:rPr>
                <w:sz w:val="24"/>
              </w:rPr>
              <w:fldChar w:fldCharType="end"/>
            </w:r>
          </w:p>
        </w:tc>
      </w:tr>
    </w:tbl>
    <w:p w14:paraId="440F1773" w14:textId="77777777" w:rsidR="00450168" w:rsidRDefault="00450168">
      <w:pPr>
        <w:pStyle w:val="FR3"/>
        <w:ind w:firstLine="283"/>
        <w:jc w:val="both"/>
        <w:rPr>
          <w:sz w:val="24"/>
        </w:rPr>
      </w:pPr>
    </w:p>
    <w:sectPr w:rsidR="00450168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14"/>
    <w:rsid w:val="00263714"/>
    <w:rsid w:val="00390154"/>
    <w:rsid w:val="00450168"/>
    <w:rsid w:val="00571B59"/>
    <w:rsid w:val="0073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3CDA6"/>
  <w15:chartTrackingRefBased/>
  <w15:docId w15:val="{C6F3AA70-1810-49B6-B988-22016735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sz w:val="18"/>
    </w:r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b/>
      <w:kern w:val="28"/>
      <w:sz w:val="24"/>
    </w:rPr>
  </w:style>
  <w:style w:type="paragraph" w:styleId="3">
    <w:name w:val="heading 3"/>
    <w:basedOn w:val="a"/>
    <w:next w:val="a"/>
    <w:qFormat/>
    <w:pPr>
      <w:keepNext/>
      <w:spacing w:before="120" w:after="120"/>
      <w:jc w:val="center"/>
      <w:outlineLvl w:val="2"/>
    </w:pPr>
    <w:rPr>
      <w:b/>
      <w:kern w:val="28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10">
    <w:name w:val="toc 1"/>
    <w:basedOn w:val="a"/>
    <w:next w:val="a"/>
    <w:autoRedefine/>
  </w:style>
  <w:style w:type="paragraph" w:styleId="20">
    <w:name w:val="toc 2"/>
    <w:basedOn w:val="a"/>
    <w:next w:val="a"/>
    <w:autoRedefine/>
    <w:pPr>
      <w:ind w:left="180"/>
    </w:p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</w:pPr>
    <w:rPr>
      <w:sz w:val="32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18"/>
    </w:rPr>
  </w:style>
  <w:style w:type="paragraph" w:customStyle="1" w:styleId="FR3">
    <w:name w:val="FR3"/>
    <w:pPr>
      <w:widowControl w:val="0"/>
      <w:overflowPunct w:val="0"/>
      <w:autoSpaceDE w:val="0"/>
      <w:autoSpaceDN w:val="0"/>
      <w:adjustRightInd w:val="0"/>
    </w:pPr>
    <w:rPr>
      <w:sz w:val="12"/>
    </w:rPr>
  </w:style>
  <w:style w:type="paragraph" w:customStyle="1" w:styleId="FR4">
    <w:name w:val="FR4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G:\Downloads\Program%20Files\StroyConsultant\Temp\796.htm" TargetMode="External"/><Relationship Id="rId18" Type="http://schemas.openxmlformats.org/officeDocument/2006/relationships/hyperlink" Target="file:///G:\Downloads\Program%20Files\StroyConsultant\Temp\3893.htm" TargetMode="External"/><Relationship Id="rId26" Type="http://schemas.openxmlformats.org/officeDocument/2006/relationships/hyperlink" Target="file:///G:\Downloads\Program%20Files\StroyConsultant\Temp\1706.htm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G:\Downloads\Program%20Files\StroyConsultant\Temp\1995.htm" TargetMode="External"/><Relationship Id="rId34" Type="http://schemas.openxmlformats.org/officeDocument/2006/relationships/image" Target="media/image3.wmf"/><Relationship Id="rId7" Type="http://schemas.openxmlformats.org/officeDocument/2006/relationships/hyperlink" Target="file:///G:\Downloads\Program%20Files\StroyConsultant\Temp\795.htm" TargetMode="External"/><Relationship Id="rId12" Type="http://schemas.openxmlformats.org/officeDocument/2006/relationships/hyperlink" Target="file:///G:\Downloads\Program%20Files\StroyConsultant\Temp\791.htm" TargetMode="External"/><Relationship Id="rId17" Type="http://schemas.openxmlformats.org/officeDocument/2006/relationships/hyperlink" Target="file:///G:\Downloads\Program%20Files\StroyConsultant\Temp\1676.htm" TargetMode="External"/><Relationship Id="rId25" Type="http://schemas.openxmlformats.org/officeDocument/2006/relationships/hyperlink" Target="file:///G:\Downloads\Program%20Files\StroyConsultant\Temp\768.htm" TargetMode="External"/><Relationship Id="rId33" Type="http://schemas.openxmlformats.org/officeDocument/2006/relationships/oleObject" Target="embeddings/oleObject2.bin"/><Relationship Id="rId38" Type="http://schemas.openxmlformats.org/officeDocument/2006/relationships/hyperlink" Target="file:///G:\Downloads\Program%20Files\StroyConsultant\Temp\589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G:\Downloads\Program%20Files\StroyConsultant\Temp\879.htm" TargetMode="External"/><Relationship Id="rId20" Type="http://schemas.openxmlformats.org/officeDocument/2006/relationships/hyperlink" Target="file:///G:\Downloads\Program%20Files\StroyConsultant\Temp\1999.htm" TargetMode="External"/><Relationship Id="rId29" Type="http://schemas.openxmlformats.org/officeDocument/2006/relationships/hyperlink" Target="file:///G:\Downloads\Program%20Files\StroyConsultant\Temp\2987.htm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file:///G:\Downloads\Program%20Files\StroyConsultant\Temp\768.htm" TargetMode="External"/><Relationship Id="rId24" Type="http://schemas.openxmlformats.org/officeDocument/2006/relationships/hyperlink" Target="file:///G:\Downloads\Program%20Files\StroyConsultant\Temp\769.htm" TargetMode="External"/><Relationship Id="rId32" Type="http://schemas.openxmlformats.org/officeDocument/2006/relationships/image" Target="media/image2.wmf"/><Relationship Id="rId37" Type="http://schemas.openxmlformats.org/officeDocument/2006/relationships/hyperlink" Target="file:///G:\Downloads\Program%20Files\StroyConsultant\Temp\1709.htm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hyperlink" Target="file:///G:\Downloads\Program%20Files\StroyConsultant\Temp\878.htm" TargetMode="External"/><Relationship Id="rId23" Type="http://schemas.openxmlformats.org/officeDocument/2006/relationships/hyperlink" Target="file:///G:\Downloads\Program%20Files\StroyConsultant\Temp\1990.htm" TargetMode="External"/><Relationship Id="rId28" Type="http://schemas.openxmlformats.org/officeDocument/2006/relationships/hyperlink" Target="file:///G:\Downloads\Program%20Files\StroyConsultant\Temp\3582.htm" TargetMode="External"/><Relationship Id="rId36" Type="http://schemas.openxmlformats.org/officeDocument/2006/relationships/hyperlink" Target="file:///G:\Downloads\Program%20Files\StroyConsultant\Temp\1709.htm" TargetMode="External"/><Relationship Id="rId10" Type="http://schemas.openxmlformats.org/officeDocument/2006/relationships/hyperlink" Target="file:///G:\Downloads\Program%20Files\StroyConsultant\Temp\796.htm" TargetMode="External"/><Relationship Id="rId19" Type="http://schemas.openxmlformats.org/officeDocument/2006/relationships/hyperlink" Target="file:///G:\Downloads\Program%20Files\StroyConsultant\Temp\1677.htm" TargetMode="External"/><Relationship Id="rId31" Type="http://schemas.openxmlformats.org/officeDocument/2006/relationships/hyperlink" Target="file:///G:\Downloads\Program%20Files\StroyConsultant\Temp\1709.htm" TargetMode="External"/><Relationship Id="rId4" Type="http://schemas.openxmlformats.org/officeDocument/2006/relationships/hyperlink" Target="file:///G:\Downloads\Program%20Files\StroyConsultant\Temp\768.htm" TargetMode="External"/><Relationship Id="rId9" Type="http://schemas.openxmlformats.org/officeDocument/2006/relationships/hyperlink" Target="file:///G:\Downloads\Program%20Files\StroyConsultant\Temp\796.htm" TargetMode="External"/><Relationship Id="rId14" Type="http://schemas.openxmlformats.org/officeDocument/2006/relationships/hyperlink" Target="file:///G:\Downloads\Program%20Files\StroyConsultant\Temp\3537.htm" TargetMode="External"/><Relationship Id="rId22" Type="http://schemas.openxmlformats.org/officeDocument/2006/relationships/hyperlink" Target="file:///G:\Downloads\Program%20Files\StroyConsultant\Temp\1994.htm" TargetMode="External"/><Relationship Id="rId27" Type="http://schemas.openxmlformats.org/officeDocument/2006/relationships/hyperlink" Target="file:///G:\Downloads\Program%20Files\StroyConsultant\Temp\3537.htm" TargetMode="External"/><Relationship Id="rId30" Type="http://schemas.openxmlformats.org/officeDocument/2006/relationships/hyperlink" Target="file:///G:\Downloads\Program%20Files\StroyConsultant\Temp\1709.htm" TargetMode="External"/><Relationship Id="rId35" Type="http://schemas.openxmlformats.org/officeDocument/2006/relationships/oleObject" Target="embeddings/oleObject3.bin"/><Relationship Id="rId8" Type="http://schemas.openxmlformats.org/officeDocument/2006/relationships/hyperlink" Target="file:///G:\Downloads\Program%20Files\StroyConsultant\Temp\3568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12052</Words>
  <Characters>68699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ВНТП 02-92 часть II. Пекарни</vt:lpstr>
    </vt:vector>
  </TitlesOfParts>
  <Company>СтройКонсультант</Company>
  <LinksUpToDate>false</LinksUpToDate>
  <CharactersWithSpaces>80590</CharactersWithSpaces>
  <SharedDoc>false</SharedDoc>
  <HLinks>
    <vt:vector size="762" baseType="variant">
      <vt:variant>
        <vt:i4>1179704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_Toc508432631</vt:lpwstr>
      </vt:variant>
      <vt:variant>
        <vt:i4>1179704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_Toc508432630</vt:lpwstr>
      </vt:variant>
      <vt:variant>
        <vt:i4>1245240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_Toc508432629</vt:lpwstr>
      </vt:variant>
      <vt:variant>
        <vt:i4>1245240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_Toc508432628</vt:lpwstr>
      </vt:variant>
      <vt:variant>
        <vt:i4>1245240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_Toc508432627</vt:lpwstr>
      </vt:variant>
      <vt:variant>
        <vt:i4>1245240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_Toc508432626</vt:lpwstr>
      </vt:variant>
      <vt:variant>
        <vt:i4>1245240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_Toc508432625</vt:lpwstr>
      </vt:variant>
      <vt:variant>
        <vt:i4>1245240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_Toc508432624</vt:lpwstr>
      </vt:variant>
      <vt:variant>
        <vt:i4>1245240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_Toc508432623</vt:lpwstr>
      </vt:variant>
      <vt:variant>
        <vt:i4>1245240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_Toc508432622</vt:lpwstr>
      </vt:variant>
      <vt:variant>
        <vt:i4>1245240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_Toc508432621</vt:lpwstr>
      </vt:variant>
      <vt:variant>
        <vt:i4>1245240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_Toc508432620</vt:lpwstr>
      </vt:variant>
      <vt:variant>
        <vt:i4>1048632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_Toc508432619</vt:lpwstr>
      </vt:variant>
      <vt:variant>
        <vt:i4>1048632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_Toc508432618</vt:lpwstr>
      </vt:variant>
      <vt:variant>
        <vt:i4>1048632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_Toc508432617</vt:lpwstr>
      </vt:variant>
      <vt:variant>
        <vt:i4>1048632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_Toc508432616</vt:lpwstr>
      </vt:variant>
      <vt:variant>
        <vt:i4>1048632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_Toc508432615</vt:lpwstr>
      </vt:variant>
      <vt:variant>
        <vt:i4>1048632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_Toc508432614</vt:lpwstr>
      </vt:variant>
      <vt:variant>
        <vt:i4>1048632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_Toc508432613</vt:lpwstr>
      </vt:variant>
      <vt:variant>
        <vt:i4>1048632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_Toc508432612</vt:lpwstr>
      </vt:variant>
      <vt:variant>
        <vt:i4>1048632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_Toc508432611</vt:lpwstr>
      </vt:variant>
      <vt:variant>
        <vt:i4>1048632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_Toc508432610</vt:lpwstr>
      </vt:variant>
      <vt:variant>
        <vt:i4>1114168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_Toc508432609</vt:lpwstr>
      </vt:variant>
      <vt:variant>
        <vt:i4>1114168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_Toc508432608</vt:lpwstr>
      </vt:variant>
      <vt:variant>
        <vt:i4>1114168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_Toc508432607</vt:lpwstr>
      </vt:variant>
      <vt:variant>
        <vt:i4>1114168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_Toc508432606</vt:lpwstr>
      </vt:variant>
      <vt:variant>
        <vt:i4>1114168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_Toc508432605</vt:lpwstr>
      </vt:variant>
      <vt:variant>
        <vt:i4>1114168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_Toc508432604</vt:lpwstr>
      </vt:variant>
      <vt:variant>
        <vt:i4>1114168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_Toc508432603</vt:lpwstr>
      </vt:variant>
      <vt:variant>
        <vt:i4>1114168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_Toc508432602</vt:lpwstr>
      </vt:variant>
      <vt:variant>
        <vt:i4>1114168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_Toc508432601</vt:lpwstr>
      </vt:variant>
      <vt:variant>
        <vt:i4>1114168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_Toc508432600</vt:lpwstr>
      </vt:variant>
      <vt:variant>
        <vt:i4>1572923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_Toc508432599</vt:lpwstr>
      </vt:variant>
      <vt:variant>
        <vt:i4>1572923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_Toc508432598</vt:lpwstr>
      </vt:variant>
      <vt:variant>
        <vt:i4>1572923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_Toc508432597</vt:lpwstr>
      </vt:variant>
      <vt:variant>
        <vt:i4>1572923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_Toc508432596</vt:lpwstr>
      </vt:variant>
      <vt:variant>
        <vt:i4>1572923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_Toc508432595</vt:lpwstr>
      </vt:variant>
      <vt:variant>
        <vt:i4>1572923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_Toc508432594</vt:lpwstr>
      </vt:variant>
      <vt:variant>
        <vt:i4>1572923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_Toc508432593</vt:lpwstr>
      </vt:variant>
      <vt:variant>
        <vt:i4>1572923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_Toc508432592</vt:lpwstr>
      </vt:variant>
      <vt:variant>
        <vt:i4>1572923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_Toc508432591</vt:lpwstr>
      </vt:variant>
      <vt:variant>
        <vt:i4>1572923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_Toc508432590</vt:lpwstr>
      </vt:variant>
      <vt:variant>
        <vt:i4>1638459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_Toc508432589</vt:lpwstr>
      </vt:variant>
      <vt:variant>
        <vt:i4>1638459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_Toc508432588</vt:lpwstr>
      </vt:variant>
      <vt:variant>
        <vt:i4>1638459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_Toc508432587</vt:lpwstr>
      </vt:variant>
      <vt:variant>
        <vt:i4>1638459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_Toc508432586</vt:lpwstr>
      </vt:variant>
      <vt:variant>
        <vt:i4>1638459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_Toc508432585</vt:lpwstr>
      </vt:variant>
      <vt:variant>
        <vt:i4>1638459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_Toc508432584</vt:lpwstr>
      </vt:variant>
      <vt:variant>
        <vt:i4>1638459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_Toc508432583</vt:lpwstr>
      </vt:variant>
      <vt:variant>
        <vt:i4>1638459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_Toc508432582</vt:lpwstr>
      </vt:variant>
      <vt:variant>
        <vt:i4>1638459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_Toc508432581</vt:lpwstr>
      </vt:variant>
      <vt:variant>
        <vt:i4>1638459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_Toc508432580</vt:lpwstr>
      </vt:variant>
      <vt:variant>
        <vt:i4>1441851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_Toc508432579</vt:lpwstr>
      </vt:variant>
      <vt:variant>
        <vt:i4>1441851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_Toc508432578</vt:lpwstr>
      </vt:variant>
      <vt:variant>
        <vt:i4>2818100</vt:i4>
      </vt:variant>
      <vt:variant>
        <vt:i4>274</vt:i4>
      </vt:variant>
      <vt:variant>
        <vt:i4>0</vt:i4>
      </vt:variant>
      <vt:variant>
        <vt:i4>5</vt:i4>
      </vt:variant>
      <vt:variant>
        <vt:lpwstr>../../../../Downloads/Program Files/StroyConsultant/Temp/5896.html</vt:lpwstr>
      </vt:variant>
      <vt:variant>
        <vt:lpwstr/>
      </vt:variant>
      <vt:variant>
        <vt:i4>1441851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_Toc508432577</vt:lpwstr>
      </vt:variant>
      <vt:variant>
        <vt:i4>1441851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_Toc508432576</vt:lpwstr>
      </vt:variant>
      <vt:variant>
        <vt:i4>1441851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_Toc508432575</vt:lpwstr>
      </vt:variant>
      <vt:variant>
        <vt:i4>1441851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_Toc508432574</vt:lpwstr>
      </vt:variant>
      <vt:variant>
        <vt:i4>1441851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_Toc508432573</vt:lpwstr>
      </vt:variant>
      <vt:variant>
        <vt:i4>1441851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_Toc508432572</vt:lpwstr>
      </vt:variant>
      <vt:variant>
        <vt:i4>1441851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_Toc508432571</vt:lpwstr>
      </vt:variant>
      <vt:variant>
        <vt:i4>1441851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_Toc508432570</vt:lpwstr>
      </vt:variant>
      <vt:variant>
        <vt:i4>1507387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_Toc508432569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_Toc508432568</vt:lpwstr>
      </vt:variant>
      <vt:variant>
        <vt:i4>1507387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_Toc508432567</vt:lpwstr>
      </vt:variant>
      <vt:variant>
        <vt:i4>1507387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_Toc508432566</vt:lpwstr>
      </vt:variant>
      <vt:variant>
        <vt:i4>1507387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_Toc508432565</vt:lpwstr>
      </vt:variant>
      <vt:variant>
        <vt:i4>1507387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_Toc508432564</vt:lpwstr>
      </vt:variant>
      <vt:variant>
        <vt:i4>1507387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_Toc508432563</vt:lpwstr>
      </vt:variant>
      <vt:variant>
        <vt:i4>1507387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_Toc508432562</vt:lpwstr>
      </vt:variant>
      <vt:variant>
        <vt:i4>1507387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_Toc508432561</vt:lpwstr>
      </vt:variant>
      <vt:variant>
        <vt:i4>4849753</vt:i4>
      </vt:variant>
      <vt:variant>
        <vt:i4>171</vt:i4>
      </vt:variant>
      <vt:variant>
        <vt:i4>0</vt:i4>
      </vt:variant>
      <vt:variant>
        <vt:i4>5</vt:i4>
      </vt:variant>
      <vt:variant>
        <vt:lpwstr>../../../../Downloads/Program Files/StroyConsultant/Temp/1709.htm</vt:lpwstr>
      </vt:variant>
      <vt:variant>
        <vt:lpwstr/>
      </vt:variant>
      <vt:variant>
        <vt:i4>4849753</vt:i4>
      </vt:variant>
      <vt:variant>
        <vt:i4>168</vt:i4>
      </vt:variant>
      <vt:variant>
        <vt:i4>0</vt:i4>
      </vt:variant>
      <vt:variant>
        <vt:i4>5</vt:i4>
      </vt:variant>
      <vt:variant>
        <vt:lpwstr>../../../../Downloads/Program Files/StroyConsultant/Temp/1709.htm</vt:lpwstr>
      </vt:variant>
      <vt:variant>
        <vt:lpwstr/>
      </vt:variant>
      <vt:variant>
        <vt:i4>3735596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табл_2</vt:lpwstr>
      </vt:variant>
      <vt:variant>
        <vt:i4>72483883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_ПРИЛОЖЕНИЕ_19</vt:lpwstr>
      </vt:variant>
      <vt:variant>
        <vt:i4>72483883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_ПРИЛОЖЕНИЕ_19</vt:lpwstr>
      </vt:variant>
      <vt:variant>
        <vt:i4>72483883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_ПРИЛОЖЕНИЕ_19</vt:lpwstr>
      </vt:variant>
      <vt:variant>
        <vt:i4>4849753</vt:i4>
      </vt:variant>
      <vt:variant>
        <vt:i4>147</vt:i4>
      </vt:variant>
      <vt:variant>
        <vt:i4>0</vt:i4>
      </vt:variant>
      <vt:variant>
        <vt:i4>5</vt:i4>
      </vt:variant>
      <vt:variant>
        <vt:lpwstr>../../../../Downloads/Program Files/StroyConsultant/Temp/1709.htm</vt:lpwstr>
      </vt:variant>
      <vt:variant>
        <vt:lpwstr/>
      </vt:variant>
      <vt:variant>
        <vt:i4>4849753</vt:i4>
      </vt:variant>
      <vt:variant>
        <vt:i4>144</vt:i4>
      </vt:variant>
      <vt:variant>
        <vt:i4>0</vt:i4>
      </vt:variant>
      <vt:variant>
        <vt:i4>5</vt:i4>
      </vt:variant>
      <vt:variant>
        <vt:lpwstr>../../../../Downloads/Program Files/StroyConsultant/Temp/1709.htm</vt:lpwstr>
      </vt:variant>
      <vt:variant>
        <vt:lpwstr/>
      </vt:variant>
      <vt:variant>
        <vt:i4>72877099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4259929</vt:i4>
      </vt:variant>
      <vt:variant>
        <vt:i4>138</vt:i4>
      </vt:variant>
      <vt:variant>
        <vt:i4>0</vt:i4>
      </vt:variant>
      <vt:variant>
        <vt:i4>5</vt:i4>
      </vt:variant>
      <vt:variant>
        <vt:lpwstr>../../../../Downloads/Program Files/StroyConsultant/Temp/2987.htm</vt:lpwstr>
      </vt:variant>
      <vt:variant>
        <vt:lpwstr/>
      </vt:variant>
      <vt:variant>
        <vt:i4>4194384</vt:i4>
      </vt:variant>
      <vt:variant>
        <vt:i4>135</vt:i4>
      </vt:variant>
      <vt:variant>
        <vt:i4>0</vt:i4>
      </vt:variant>
      <vt:variant>
        <vt:i4>5</vt:i4>
      </vt:variant>
      <vt:variant>
        <vt:lpwstr>../../../../Downloads/Program Files/StroyConsultant/Temp/3582.htm</vt:lpwstr>
      </vt:variant>
      <vt:variant>
        <vt:lpwstr/>
      </vt:variant>
      <vt:variant>
        <vt:i4>4915285</vt:i4>
      </vt:variant>
      <vt:variant>
        <vt:i4>132</vt:i4>
      </vt:variant>
      <vt:variant>
        <vt:i4>0</vt:i4>
      </vt:variant>
      <vt:variant>
        <vt:i4>5</vt:i4>
      </vt:variant>
      <vt:variant>
        <vt:lpwstr>../../../../Downloads/Program Files/StroyConsultant/Temp/3537.htm</vt:lpwstr>
      </vt:variant>
      <vt:variant>
        <vt:lpwstr/>
      </vt:variant>
      <vt:variant>
        <vt:i4>4849750</vt:i4>
      </vt:variant>
      <vt:variant>
        <vt:i4>129</vt:i4>
      </vt:variant>
      <vt:variant>
        <vt:i4>0</vt:i4>
      </vt:variant>
      <vt:variant>
        <vt:i4>5</vt:i4>
      </vt:variant>
      <vt:variant>
        <vt:lpwstr>../../../../Downloads/Program Files/StroyConsultant/Temp/1706.htm</vt:lpwstr>
      </vt:variant>
      <vt:variant>
        <vt:lpwstr/>
      </vt:variant>
      <vt:variant>
        <vt:i4>1769555</vt:i4>
      </vt:variant>
      <vt:variant>
        <vt:i4>126</vt:i4>
      </vt:variant>
      <vt:variant>
        <vt:i4>0</vt:i4>
      </vt:variant>
      <vt:variant>
        <vt:i4>5</vt:i4>
      </vt:variant>
      <vt:variant>
        <vt:lpwstr>../../../../Downloads/Program Files/StroyConsultant/Temp/768.htm</vt:lpwstr>
      </vt:variant>
      <vt:variant>
        <vt:lpwstr/>
      </vt:variant>
      <vt:variant>
        <vt:i4>1704019</vt:i4>
      </vt:variant>
      <vt:variant>
        <vt:i4>123</vt:i4>
      </vt:variant>
      <vt:variant>
        <vt:i4>0</vt:i4>
      </vt:variant>
      <vt:variant>
        <vt:i4>5</vt:i4>
      </vt:variant>
      <vt:variant>
        <vt:lpwstr>../../../../Downloads/Program Files/StroyConsultant/Temp/769.htm</vt:lpwstr>
      </vt:variant>
      <vt:variant>
        <vt:lpwstr/>
      </vt:variant>
      <vt:variant>
        <vt:i4>4391006</vt:i4>
      </vt:variant>
      <vt:variant>
        <vt:i4>120</vt:i4>
      </vt:variant>
      <vt:variant>
        <vt:i4>0</vt:i4>
      </vt:variant>
      <vt:variant>
        <vt:i4>5</vt:i4>
      </vt:variant>
      <vt:variant>
        <vt:lpwstr>../../../../Downloads/Program Files/StroyConsultant/Temp/1990.htm</vt:lpwstr>
      </vt:variant>
      <vt:variant>
        <vt:lpwstr/>
      </vt:variant>
      <vt:variant>
        <vt:i4>4391002</vt:i4>
      </vt:variant>
      <vt:variant>
        <vt:i4>117</vt:i4>
      </vt:variant>
      <vt:variant>
        <vt:i4>0</vt:i4>
      </vt:variant>
      <vt:variant>
        <vt:i4>5</vt:i4>
      </vt:variant>
      <vt:variant>
        <vt:lpwstr>../../../../Downloads/Program Files/StroyConsultant/Temp/1994.htm</vt:lpwstr>
      </vt:variant>
      <vt:variant>
        <vt:lpwstr/>
      </vt:variant>
      <vt:variant>
        <vt:i4>4391003</vt:i4>
      </vt:variant>
      <vt:variant>
        <vt:i4>114</vt:i4>
      </vt:variant>
      <vt:variant>
        <vt:i4>0</vt:i4>
      </vt:variant>
      <vt:variant>
        <vt:i4>5</vt:i4>
      </vt:variant>
      <vt:variant>
        <vt:lpwstr>../../../../Downloads/Program Files/StroyConsultant/Temp/1995.htm</vt:lpwstr>
      </vt:variant>
      <vt:variant>
        <vt:lpwstr/>
      </vt:variant>
      <vt:variant>
        <vt:i4>4390999</vt:i4>
      </vt:variant>
      <vt:variant>
        <vt:i4>111</vt:i4>
      </vt:variant>
      <vt:variant>
        <vt:i4>0</vt:i4>
      </vt:variant>
      <vt:variant>
        <vt:i4>5</vt:i4>
      </vt:variant>
      <vt:variant>
        <vt:lpwstr>../../../../Downloads/Program Files/StroyConsultant/Temp/1999.htm</vt:lpwstr>
      </vt:variant>
      <vt:variant>
        <vt:lpwstr/>
      </vt:variant>
      <vt:variant>
        <vt:i4>5046358</vt:i4>
      </vt:variant>
      <vt:variant>
        <vt:i4>108</vt:i4>
      </vt:variant>
      <vt:variant>
        <vt:i4>0</vt:i4>
      </vt:variant>
      <vt:variant>
        <vt:i4>5</vt:i4>
      </vt:variant>
      <vt:variant>
        <vt:lpwstr>../../../../Downloads/Program Files/StroyConsultant/Temp/1677.htm</vt:lpwstr>
      </vt:variant>
      <vt:variant>
        <vt:lpwstr/>
      </vt:variant>
      <vt:variant>
        <vt:i4>4259932</vt:i4>
      </vt:variant>
      <vt:variant>
        <vt:i4>105</vt:i4>
      </vt:variant>
      <vt:variant>
        <vt:i4>0</vt:i4>
      </vt:variant>
      <vt:variant>
        <vt:i4>5</vt:i4>
      </vt:variant>
      <vt:variant>
        <vt:lpwstr>../../../../Downloads/Program Files/StroyConsultant/Temp/3893.htm</vt:lpwstr>
      </vt:variant>
      <vt:variant>
        <vt:lpwstr/>
      </vt:variant>
      <vt:variant>
        <vt:i4>5046359</vt:i4>
      </vt:variant>
      <vt:variant>
        <vt:i4>102</vt:i4>
      </vt:variant>
      <vt:variant>
        <vt:i4>0</vt:i4>
      </vt:variant>
      <vt:variant>
        <vt:i4>5</vt:i4>
      </vt:variant>
      <vt:variant>
        <vt:lpwstr>../../../../Downloads/Program Files/StroyConsultant/Temp/1676.htm</vt:lpwstr>
      </vt:variant>
      <vt:variant>
        <vt:lpwstr/>
      </vt:variant>
      <vt:variant>
        <vt:i4>67380281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_ПРИЛОЖЕНИЕ_–14_Рекомендуемое</vt:lpwstr>
      </vt:variant>
      <vt:variant>
        <vt:i4>7210101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_ПРИЛОЖЕНИЕ_14_Рекомендуемое</vt:lpwstr>
      </vt:variant>
      <vt:variant>
        <vt:i4>1376338</vt:i4>
      </vt:variant>
      <vt:variant>
        <vt:i4>93</vt:i4>
      </vt:variant>
      <vt:variant>
        <vt:i4>0</vt:i4>
      </vt:variant>
      <vt:variant>
        <vt:i4>5</vt:i4>
      </vt:variant>
      <vt:variant>
        <vt:lpwstr>../../../../Downloads/Program Files/StroyConsultant/Temp/879.htm</vt:lpwstr>
      </vt:variant>
      <vt:variant>
        <vt:lpwstr/>
      </vt:variant>
      <vt:variant>
        <vt:i4>1310802</vt:i4>
      </vt:variant>
      <vt:variant>
        <vt:i4>90</vt:i4>
      </vt:variant>
      <vt:variant>
        <vt:i4>0</vt:i4>
      </vt:variant>
      <vt:variant>
        <vt:i4>5</vt:i4>
      </vt:variant>
      <vt:variant>
        <vt:lpwstr>../../../../Downloads/Program Files/StroyConsultant/Temp/878.htm</vt:lpwstr>
      </vt:variant>
      <vt:variant>
        <vt:lpwstr/>
      </vt:variant>
      <vt:variant>
        <vt:i4>73270315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4915285</vt:i4>
      </vt:variant>
      <vt:variant>
        <vt:i4>84</vt:i4>
      </vt:variant>
      <vt:variant>
        <vt:i4>0</vt:i4>
      </vt:variant>
      <vt:variant>
        <vt:i4>5</vt:i4>
      </vt:variant>
      <vt:variant>
        <vt:lpwstr>../../../../Downloads/Program Files/StroyConsultant/Temp/3537.htm</vt:lpwstr>
      </vt:variant>
      <vt:variant>
        <vt:lpwstr/>
      </vt:variant>
      <vt:variant>
        <vt:i4>1376348</vt:i4>
      </vt:variant>
      <vt:variant>
        <vt:i4>81</vt:i4>
      </vt:variant>
      <vt:variant>
        <vt:i4>0</vt:i4>
      </vt:variant>
      <vt:variant>
        <vt:i4>5</vt:i4>
      </vt:variant>
      <vt:variant>
        <vt:lpwstr>../../../../Downloads/Program Files/StroyConsultant/Temp/796.htm</vt:lpwstr>
      </vt:variant>
      <vt:variant>
        <vt:lpwstr/>
      </vt:variant>
      <vt:variant>
        <vt:i4>73073707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72942635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_ПРИЛОЖЕНИЕ_12</vt:lpwstr>
      </vt:variant>
      <vt:variant>
        <vt:i4>73008171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1179740</vt:i4>
      </vt:variant>
      <vt:variant>
        <vt:i4>69</vt:i4>
      </vt:variant>
      <vt:variant>
        <vt:i4>0</vt:i4>
      </vt:variant>
      <vt:variant>
        <vt:i4>5</vt:i4>
      </vt:variant>
      <vt:variant>
        <vt:lpwstr>../../../../Downloads/Program Files/StroyConsultant/Temp/791.htm</vt:lpwstr>
      </vt:variant>
      <vt:variant>
        <vt:lpwstr/>
      </vt:variant>
      <vt:variant>
        <vt:i4>73073707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1769555</vt:i4>
      </vt:variant>
      <vt:variant>
        <vt:i4>63</vt:i4>
      </vt:variant>
      <vt:variant>
        <vt:i4>0</vt:i4>
      </vt:variant>
      <vt:variant>
        <vt:i4>5</vt:i4>
      </vt:variant>
      <vt:variant>
        <vt:lpwstr>../../../../Downloads/Program Files/StroyConsultant/Temp/768.htm</vt:lpwstr>
      </vt:variant>
      <vt:variant>
        <vt:lpwstr/>
      </vt:variant>
      <vt:variant>
        <vt:i4>74122266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1376348</vt:i4>
      </vt:variant>
      <vt:variant>
        <vt:i4>57</vt:i4>
      </vt:variant>
      <vt:variant>
        <vt:i4>0</vt:i4>
      </vt:variant>
      <vt:variant>
        <vt:i4>5</vt:i4>
      </vt:variant>
      <vt:variant>
        <vt:lpwstr>../../../../Downloads/Program Files/StroyConsultant/Temp/796.htm</vt:lpwstr>
      </vt:variant>
      <vt:variant>
        <vt:lpwstr/>
      </vt:variant>
      <vt:variant>
        <vt:i4>1376348</vt:i4>
      </vt:variant>
      <vt:variant>
        <vt:i4>54</vt:i4>
      </vt:variant>
      <vt:variant>
        <vt:i4>0</vt:i4>
      </vt:variant>
      <vt:variant>
        <vt:i4>5</vt:i4>
      </vt:variant>
      <vt:variant>
        <vt:lpwstr>../../../../Downloads/Program Files/StroyConsultant/Temp/796.htm</vt:lpwstr>
      </vt:variant>
      <vt:variant>
        <vt:lpwstr/>
      </vt:variant>
      <vt:variant>
        <vt:i4>74122266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74122266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5111898</vt:i4>
      </vt:variant>
      <vt:variant>
        <vt:i4>42</vt:i4>
      </vt:variant>
      <vt:variant>
        <vt:i4>0</vt:i4>
      </vt:variant>
      <vt:variant>
        <vt:i4>5</vt:i4>
      </vt:variant>
      <vt:variant>
        <vt:lpwstr>../../../../Downloads/Program Files/StroyConsultant/Temp/3568.htm</vt:lpwstr>
      </vt:variant>
      <vt:variant>
        <vt:lpwstr/>
      </vt:variant>
      <vt:variant>
        <vt:i4>74122266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1441884</vt:i4>
      </vt:variant>
      <vt:variant>
        <vt:i4>21</vt:i4>
      </vt:variant>
      <vt:variant>
        <vt:i4>0</vt:i4>
      </vt:variant>
      <vt:variant>
        <vt:i4>5</vt:i4>
      </vt:variant>
      <vt:variant>
        <vt:lpwstr>../../../../Downloads/Program Files/StroyConsultant/Temp/795.htm</vt:lpwstr>
      </vt:variant>
      <vt:variant>
        <vt:lpwstr/>
      </vt:variant>
      <vt:variant>
        <vt:i4>6227006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п_2_3_2</vt:lpwstr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72549419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_ПРИЛОЖЕНИЕ_18</vt:lpwstr>
      </vt:variant>
      <vt:variant>
        <vt:i4>73139243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../../../../Downloads/Program Files/StroyConsultant/Temp/768.htm</vt:lpwstr>
      </vt:variant>
      <vt:variant>
        <vt:lpwstr/>
      </vt:variant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табл_1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ВНТП 02-92 часть II. Пекарни</dc:title>
  <dc:subject/>
  <dc:creator>Благий Андрей Владимирович</dc:creator>
  <cp:keywords/>
  <cp:lastModifiedBy>User</cp:lastModifiedBy>
  <cp:revision>2</cp:revision>
  <dcterms:created xsi:type="dcterms:W3CDTF">2026-02-26T10:17:00Z</dcterms:created>
  <dcterms:modified xsi:type="dcterms:W3CDTF">2026-02-26T10:17:00Z</dcterms:modified>
</cp:coreProperties>
</file>